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5574" w14:textId="4F361BD4" w:rsidR="006E57B9" w:rsidRPr="006E57B9" w:rsidRDefault="006E57B9" w:rsidP="006C61ED">
      <w:pPr>
        <w:spacing w:before="600" w:after="600" w:line="240" w:lineRule="auto"/>
        <w:ind w:firstLine="0"/>
        <w:jc w:val="center"/>
        <w:rPr>
          <w:rFonts w:cs="Times New Roman"/>
          <w:szCs w:val="24"/>
        </w:rPr>
      </w:pPr>
      <w:r w:rsidRPr="00CE011E">
        <w:rPr>
          <w:rFonts w:ascii="Montserrat" w:hAnsi="Montserrat" w:cs="Times New Roman"/>
          <w:b/>
          <w:sz w:val="32"/>
          <w:szCs w:val="32"/>
        </w:rPr>
        <w:t xml:space="preserve">Политика в отношении обработки персональных данных </w:t>
      </w:r>
      <w:r w:rsidR="002E21F4" w:rsidRPr="00CE011E">
        <w:rPr>
          <w:rFonts w:ascii="Montserrat" w:hAnsi="Montserrat" w:cs="Times New Roman"/>
          <w:b/>
          <w:sz w:val="32"/>
          <w:szCs w:val="32"/>
        </w:rPr>
        <w:t>соискателей</w:t>
      </w:r>
    </w:p>
    <w:p w14:paraId="5362F3D2" w14:textId="77777777" w:rsidR="006E57B9" w:rsidRDefault="006E57B9" w:rsidP="00527417">
      <w:pPr>
        <w:spacing w:line="240" w:lineRule="auto"/>
        <w:jc w:val="center"/>
        <w:rPr>
          <w:rFonts w:cs="Times New Roman"/>
          <w:szCs w:val="24"/>
        </w:rPr>
      </w:pPr>
    </w:p>
    <w:p w14:paraId="65EB04F7" w14:textId="6441B3AD" w:rsidR="006E57B9" w:rsidRPr="00CE011E" w:rsidRDefault="00832D0C" w:rsidP="00CE011E">
      <w:pPr>
        <w:pStyle w:val="afff"/>
      </w:pPr>
      <w:bookmarkStart w:id="0" w:name="_Toc146645242"/>
      <w:bookmarkStart w:id="1" w:name="_Toc147415891"/>
      <w:r w:rsidRPr="00CE011E">
        <w:t xml:space="preserve">1. </w:t>
      </w:r>
      <w:r w:rsidR="006E57B9" w:rsidRPr="00CE011E">
        <w:t>Общие положения</w:t>
      </w:r>
      <w:bookmarkEnd w:id="0"/>
      <w:bookmarkEnd w:id="1"/>
    </w:p>
    <w:p w14:paraId="042A619C" w14:textId="25190818" w:rsidR="006E57B9" w:rsidRPr="00CE011E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Настоящая Политика в отношении обработки персональных данных </w:t>
      </w:r>
      <w:r w:rsidR="002E21F4" w:rsidRPr="00CE011E">
        <w:rPr>
          <w:rFonts w:ascii="Montserrat" w:hAnsi="Montserrat" w:cs="Times New Roman"/>
        </w:rPr>
        <w:t>соискателей</w:t>
      </w:r>
      <w:r w:rsidRPr="00CE011E">
        <w:rPr>
          <w:rFonts w:ascii="Montserrat" w:hAnsi="Montserrat" w:cs="Times New Roman"/>
        </w:rPr>
        <w:t xml:space="preserve"> (далее – Политика) определяет общие принципы и порядок обработки персональных данных (далее –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) </w:t>
      </w:r>
      <w:r w:rsidR="002E21F4" w:rsidRPr="00CE011E">
        <w:rPr>
          <w:rFonts w:ascii="Montserrat" w:hAnsi="Montserrat" w:cs="Times New Roman"/>
        </w:rPr>
        <w:t>соискателей</w:t>
      </w:r>
      <w:r w:rsidR="00D3532D" w:rsidRPr="00CE011E">
        <w:rPr>
          <w:rFonts w:ascii="Montserrat" w:hAnsi="Montserrat" w:cs="Times New Roman"/>
        </w:rPr>
        <w:t xml:space="preserve"> </w:t>
      </w:r>
      <w:r w:rsidR="00912254" w:rsidRPr="00CE011E">
        <w:rPr>
          <w:rFonts w:ascii="Montserrat" w:hAnsi="Montserrat" w:cs="Times New Roman"/>
        </w:rPr>
        <w:t xml:space="preserve">(далее </w:t>
      </w:r>
      <w:r w:rsidR="006C61ED">
        <w:rPr>
          <w:rFonts w:ascii="Montserrat" w:hAnsi="Montserrat" w:cs="Times New Roman"/>
        </w:rPr>
        <w:t>также</w:t>
      </w:r>
      <w:r w:rsidR="00912254" w:rsidRPr="00CE011E">
        <w:rPr>
          <w:rFonts w:ascii="Montserrat" w:hAnsi="Montserrat" w:cs="Times New Roman"/>
        </w:rPr>
        <w:t xml:space="preserve"> – Субъекты </w:t>
      </w:r>
      <w:proofErr w:type="spellStart"/>
      <w:r w:rsidR="00912254" w:rsidRPr="00CE011E">
        <w:rPr>
          <w:rFonts w:ascii="Montserrat" w:hAnsi="Montserrat" w:cs="Times New Roman"/>
        </w:rPr>
        <w:t>ПДн</w:t>
      </w:r>
      <w:proofErr w:type="spellEnd"/>
      <w:r w:rsidR="00912254" w:rsidRPr="00CE011E">
        <w:rPr>
          <w:rFonts w:ascii="Montserrat" w:hAnsi="Montserrat" w:cs="Times New Roman"/>
        </w:rPr>
        <w:t>)</w:t>
      </w:r>
      <w:r w:rsidRPr="00CE011E">
        <w:rPr>
          <w:rFonts w:ascii="Montserrat" w:hAnsi="Montserrat"/>
        </w:rPr>
        <w:t xml:space="preserve">, и </w:t>
      </w:r>
      <w:r w:rsidRPr="00CE011E">
        <w:rPr>
          <w:rFonts w:ascii="Montserrat" w:hAnsi="Montserrat" w:cs="Times New Roman"/>
        </w:rPr>
        <w:t xml:space="preserve">основные меры по обеспечению безопасности их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в </w:t>
      </w:r>
      <w:r w:rsidR="00912254" w:rsidRPr="00CE011E">
        <w:rPr>
          <w:rFonts w:ascii="Montserrat" w:hAnsi="Montserrat" w:cs="Times New Roman"/>
        </w:rPr>
        <w:t xml:space="preserve">ООО «БК «ПАРИ», </w:t>
      </w:r>
      <w:r w:rsidR="00AA03DF" w:rsidRPr="00CE011E">
        <w:rPr>
          <w:rFonts w:ascii="Montserrat" w:hAnsi="Montserrat" w:cs="Times New Roman"/>
        </w:rPr>
        <w:t xml:space="preserve">ОГРН 1027703029188 </w:t>
      </w:r>
      <w:r w:rsidR="00912254" w:rsidRPr="00CE011E">
        <w:rPr>
          <w:rFonts w:ascii="Montserrat" w:hAnsi="Montserrat" w:cs="Times New Roman"/>
        </w:rPr>
        <w:t>(далее – Общество</w:t>
      </w:r>
      <w:r w:rsidR="005C029C" w:rsidRPr="00CE011E">
        <w:rPr>
          <w:rFonts w:ascii="Montserrat" w:hAnsi="Montserrat" w:cs="Times New Roman"/>
        </w:rPr>
        <w:t>, Оператор</w:t>
      </w:r>
      <w:r w:rsidR="00912254" w:rsidRPr="00CE011E">
        <w:rPr>
          <w:rFonts w:ascii="Montserrat" w:hAnsi="Montserrat" w:cs="Times New Roman"/>
        </w:rPr>
        <w:t>)</w:t>
      </w:r>
      <w:r w:rsidRPr="00CE011E">
        <w:rPr>
          <w:rFonts w:ascii="Montserrat" w:hAnsi="Montserrat" w:cs="Times New Roman"/>
        </w:rPr>
        <w:t xml:space="preserve">. </w:t>
      </w:r>
    </w:p>
    <w:p w14:paraId="3E11E71C" w14:textId="5A731984" w:rsidR="006E57B9" w:rsidRPr="00CE011E" w:rsidRDefault="006E57B9" w:rsidP="00D775C6">
      <w:pPr>
        <w:spacing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Политика разработана в соответствии с Федеральным законом от 27.07.2006 </w:t>
      </w:r>
      <w:r w:rsidR="00D775C6">
        <w:rPr>
          <w:rFonts w:ascii="Montserrat" w:hAnsi="Montserrat" w:cs="Times New Roman"/>
        </w:rPr>
        <w:br/>
      </w:r>
      <w:r w:rsidRPr="00CE011E">
        <w:rPr>
          <w:rFonts w:ascii="Montserrat" w:hAnsi="Montserrat" w:cs="Times New Roman"/>
        </w:rPr>
        <w:t xml:space="preserve">№ 152-ФЗ «О персональных данных» (далее – ФЗ №152), другими законодательными и нормативными правовыми актами Российской Федерации, определяющими порядок работы с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и требования к обеспечению их безопасности. Настоящая Политика издана в целях выполнения Обществом, являющимся оператором Персональных данных, своих обязанностей в рамках требований статьи 18.1 ФЗ №152.</w:t>
      </w:r>
    </w:p>
    <w:p w14:paraId="46524F4B" w14:textId="77777777" w:rsidR="00527417" w:rsidRDefault="00527417" w:rsidP="00527417">
      <w:pPr>
        <w:spacing w:line="240" w:lineRule="auto"/>
        <w:rPr>
          <w:rFonts w:cs="Times New Roman"/>
        </w:rPr>
      </w:pPr>
    </w:p>
    <w:p w14:paraId="55289F25" w14:textId="44FABE9C" w:rsidR="006E57B9" w:rsidRPr="00CE011E" w:rsidRDefault="00832D0C" w:rsidP="00CE011E">
      <w:pPr>
        <w:pStyle w:val="afff"/>
      </w:pPr>
      <w:bookmarkStart w:id="2" w:name="_Toc147230540"/>
      <w:bookmarkStart w:id="3" w:name="_Toc147230931"/>
      <w:bookmarkStart w:id="4" w:name="_Toc147231068"/>
      <w:bookmarkStart w:id="5" w:name="_Toc147230541"/>
      <w:bookmarkStart w:id="6" w:name="_Toc147230932"/>
      <w:bookmarkStart w:id="7" w:name="_Toc147231069"/>
      <w:bookmarkStart w:id="8" w:name="_Toc147230542"/>
      <w:bookmarkStart w:id="9" w:name="_Toc147230933"/>
      <w:bookmarkStart w:id="10" w:name="_Toc147231070"/>
      <w:bookmarkStart w:id="11" w:name="_Toc147230543"/>
      <w:bookmarkStart w:id="12" w:name="_Toc147230934"/>
      <w:bookmarkStart w:id="13" w:name="_Toc147231071"/>
      <w:bookmarkStart w:id="14" w:name="_Toc147230544"/>
      <w:bookmarkStart w:id="15" w:name="_Toc147230935"/>
      <w:bookmarkStart w:id="16" w:name="_Toc147231072"/>
      <w:bookmarkStart w:id="17" w:name="_Toc147230545"/>
      <w:bookmarkStart w:id="18" w:name="_Toc147230936"/>
      <w:bookmarkStart w:id="19" w:name="_Toc147231073"/>
      <w:bookmarkStart w:id="20" w:name="_Toc147230546"/>
      <w:bookmarkStart w:id="21" w:name="_Toc147230937"/>
      <w:bookmarkStart w:id="22" w:name="_Toc147231074"/>
      <w:bookmarkStart w:id="23" w:name="_Toc14741589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CE011E">
        <w:t xml:space="preserve">2. </w:t>
      </w:r>
      <w:r w:rsidR="006E57B9" w:rsidRPr="00CE011E">
        <w:t>Принципы обработки персональных данных</w:t>
      </w:r>
      <w:bookmarkEnd w:id="23"/>
    </w:p>
    <w:p w14:paraId="126E408F" w14:textId="77777777" w:rsidR="006E57B9" w:rsidRPr="00CE011E" w:rsidRDefault="006E57B9" w:rsidP="00913DD3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Обработка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Обществом осуществляется в соответствии со следующими принципами:</w:t>
      </w:r>
    </w:p>
    <w:p w14:paraId="2AAF79EE" w14:textId="77777777" w:rsidR="006E57B9" w:rsidRPr="00CE011E" w:rsidRDefault="006E57B9" w:rsidP="00CE011E">
      <w:pPr>
        <w:pStyle w:val="H2"/>
        <w:numPr>
          <w:ilvl w:val="0"/>
          <w:numId w:val="11"/>
        </w:numPr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осуществляется на законной и справедливой основе. Общество принимает все необходимые меры по выполнению требований законодательства, не обрабатывает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в случаях, когда это не допускается законодательством и не требуется для достижения определенных Обществом целей, не использует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во вред субъектам 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;</w:t>
      </w:r>
    </w:p>
    <w:p w14:paraId="28E559FB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ограничивается достижением конкретных, заранее определённых и законных целей;</w:t>
      </w:r>
    </w:p>
    <w:p w14:paraId="01B9C6B5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обработке подлежат только те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, которые отвечают заявленным целям их обработки;</w:t>
      </w:r>
    </w:p>
    <w:p w14:paraId="4F08BD08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содержание и объем обрабатываемых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соответствуют заявленным целям обработки;</w:t>
      </w:r>
    </w:p>
    <w:p w14:paraId="1D48CD5A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обрабатываемые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 являются избыточными по отношению к заявленным целям обработки;</w:t>
      </w:r>
    </w:p>
    <w:p w14:paraId="0CFAC054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bookmarkStart w:id="24" w:name="_Hlk146904407"/>
      <w:r w:rsidRPr="00CE011E">
        <w:rPr>
          <w:rFonts w:ascii="Montserrat" w:hAnsi="Montserrat"/>
        </w:rPr>
        <w:t xml:space="preserve">при обработке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 допускается объединение баз данных, содержащих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, обработка которых осуществляется в целях, не совместимых между собой;</w:t>
      </w:r>
    </w:p>
    <w:bookmarkEnd w:id="24"/>
    <w:p w14:paraId="0AB106B3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при обработке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обеспечивается точность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, их достаточность, а в необходимых случаях и актуальность по отношению к заявленным целям их обработки;</w:t>
      </w:r>
    </w:p>
    <w:p w14:paraId="445AACA3" w14:textId="525184B0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хранение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осуществляется в форме, позволяющей определить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 дольше, чем этого требуют цели обработки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, если срок хранения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 установлен федеральным законом</w:t>
      </w:r>
      <w:r w:rsidR="005C029C" w:rsidRPr="00CE011E">
        <w:rPr>
          <w:rFonts w:ascii="Montserrat" w:hAnsi="Montserrat"/>
        </w:rPr>
        <w:t xml:space="preserve">, согласием </w:t>
      </w:r>
      <w:r w:rsidR="005C029C" w:rsidRPr="00CE011E">
        <w:rPr>
          <w:rFonts w:ascii="Montserrat" w:hAnsi="Montserrat"/>
        </w:rPr>
        <w:lastRenderedPageBreak/>
        <w:t xml:space="preserve">субъекта </w:t>
      </w:r>
      <w:proofErr w:type="spellStart"/>
      <w:r w:rsidR="005C029C"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или договором, стороной которого является субъект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. Обрабатываемые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подлежат уничтожению либо обезличиванию по достижении целей обработки или в случае утраты необходимости в достижении этих целей, при невозможности устранения Обществом допущенных нарушений при обработке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, если иное не предусмотрено федеральным законом.</w:t>
      </w:r>
    </w:p>
    <w:p w14:paraId="2C4048F8" w14:textId="77777777" w:rsidR="005C029C" w:rsidRPr="00801E9F" w:rsidRDefault="005C029C" w:rsidP="00527417">
      <w:pPr>
        <w:pStyle w:val="a1"/>
        <w:numPr>
          <w:ilvl w:val="0"/>
          <w:numId w:val="0"/>
        </w:numPr>
        <w:spacing w:line="240" w:lineRule="auto"/>
        <w:ind w:left="1134"/>
      </w:pPr>
    </w:p>
    <w:p w14:paraId="659DB81D" w14:textId="3A4498D2" w:rsidR="006E57B9" w:rsidRPr="000F7D85" w:rsidRDefault="00832D0C" w:rsidP="00CE011E">
      <w:pPr>
        <w:pStyle w:val="afff"/>
      </w:pPr>
      <w:bookmarkStart w:id="25" w:name="_Toc147415893"/>
      <w:r>
        <w:t xml:space="preserve">3. </w:t>
      </w:r>
      <w:r w:rsidR="006E57B9" w:rsidRPr="000F7D85">
        <w:t>Правовые основания обработки персональных данных</w:t>
      </w:r>
      <w:bookmarkEnd w:id="25"/>
    </w:p>
    <w:p w14:paraId="6EAD14A3" w14:textId="77777777" w:rsidR="006E57B9" w:rsidRPr="00CE011E" w:rsidRDefault="006E57B9" w:rsidP="00CE011E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Правовыми основаниями обработки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Обществом являются:</w:t>
      </w:r>
    </w:p>
    <w:p w14:paraId="00FDA4D5" w14:textId="5C406DCE" w:rsidR="006E57B9" w:rsidRPr="00CE011E" w:rsidRDefault="006E57B9" w:rsidP="00E9065B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>законодательство Российской Федерации</w:t>
      </w:r>
      <w:r w:rsidR="00A51456" w:rsidRPr="00CE011E">
        <w:rPr>
          <w:rFonts w:ascii="Montserrat" w:hAnsi="Montserrat"/>
        </w:rPr>
        <w:t xml:space="preserve">, в том числе </w:t>
      </w:r>
      <w:r w:rsidR="005C029C" w:rsidRPr="00CE011E">
        <w:rPr>
          <w:rFonts w:ascii="Montserrat" w:hAnsi="Montserrat"/>
        </w:rPr>
        <w:t>Федеральный закон от 27.07.2006 № 152-ФЗ «О персональных данных», Федеральн</w:t>
      </w:r>
      <w:r w:rsidR="0022008A" w:rsidRPr="00CE011E">
        <w:rPr>
          <w:rFonts w:ascii="Montserrat" w:hAnsi="Montserrat"/>
        </w:rPr>
        <w:t>ый</w:t>
      </w:r>
      <w:r w:rsidR="005C029C" w:rsidRPr="00CE011E">
        <w:rPr>
          <w:rFonts w:ascii="Montserrat" w:hAnsi="Montserrat"/>
        </w:rPr>
        <w:t xml:space="preserve"> закон от 07.08.2001 № 115-ФЗ «О противодействии легализации (отмыванию) доходов, полученных преступным путем, и финансированию терроризма»,</w:t>
      </w:r>
      <w:r w:rsidR="005C029C" w:rsidRPr="00CE011E" w:rsidDel="00832D0C">
        <w:rPr>
          <w:rFonts w:ascii="Montserrat" w:hAnsi="Montserrat"/>
        </w:rPr>
        <w:t xml:space="preserve"> </w:t>
      </w:r>
      <w:r w:rsidR="005C029C" w:rsidRPr="00CE011E">
        <w:rPr>
          <w:rFonts w:ascii="Montserrat" w:hAnsi="Montserrat"/>
        </w:rPr>
        <w:t>Федеральн</w:t>
      </w:r>
      <w:r w:rsidR="0022008A" w:rsidRPr="00CE011E">
        <w:rPr>
          <w:rFonts w:ascii="Montserrat" w:hAnsi="Montserrat"/>
        </w:rPr>
        <w:t>ый</w:t>
      </w:r>
      <w:r w:rsidR="005C029C" w:rsidRPr="00CE011E">
        <w:rPr>
          <w:rFonts w:ascii="Montserrat" w:hAnsi="Montserrat"/>
        </w:rPr>
        <w:t xml:space="preserve"> закон от 29.12.2006 </w:t>
      </w:r>
      <w:r w:rsidR="00CE011E">
        <w:rPr>
          <w:rFonts w:ascii="Montserrat" w:hAnsi="Montserrat"/>
        </w:rPr>
        <w:br/>
      </w:r>
      <w:r w:rsidR="005C029C" w:rsidRPr="00CE011E">
        <w:rPr>
          <w:rFonts w:ascii="Montserrat" w:hAnsi="Montserrat"/>
        </w:rPr>
        <w:t>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</w:t>
      </w:r>
      <w:r w:rsidR="0022008A" w:rsidRPr="00CE011E">
        <w:rPr>
          <w:rFonts w:ascii="Montserrat" w:hAnsi="Montserrat"/>
        </w:rPr>
        <w:t>,</w:t>
      </w:r>
      <w:r w:rsidR="005C029C" w:rsidRPr="00CE011E" w:rsidDel="00832D0C">
        <w:rPr>
          <w:rFonts w:ascii="Montserrat" w:hAnsi="Montserrat"/>
        </w:rPr>
        <w:t xml:space="preserve"> </w:t>
      </w:r>
      <w:r w:rsidR="005C029C" w:rsidRPr="00CE011E">
        <w:rPr>
          <w:rFonts w:ascii="Montserrat" w:hAnsi="Montserrat"/>
        </w:rPr>
        <w:t>Федеральн</w:t>
      </w:r>
      <w:r w:rsidR="0022008A" w:rsidRPr="00CE011E">
        <w:rPr>
          <w:rFonts w:ascii="Montserrat" w:hAnsi="Montserrat"/>
        </w:rPr>
        <w:t>ый</w:t>
      </w:r>
      <w:r w:rsidR="005C029C" w:rsidRPr="00CE011E">
        <w:rPr>
          <w:rFonts w:ascii="Montserrat" w:hAnsi="Montserrat"/>
        </w:rPr>
        <w:t xml:space="preserve"> закон «О публично-правовой компании «Единый регулятор азартных игр» и о внесении изменений в отдельные законодательные акты Российской Федерации» от 30.12.2020 № 493-ФЗ;</w:t>
      </w:r>
    </w:p>
    <w:p w14:paraId="00A33B21" w14:textId="77777777" w:rsidR="006E57B9" w:rsidRPr="00CE011E" w:rsidRDefault="006E57B9" w:rsidP="00E9065B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договоры, заключаемые между Обществом и субъектом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;</w:t>
      </w:r>
    </w:p>
    <w:p w14:paraId="182C6A6B" w14:textId="77777777" w:rsidR="006E57B9" w:rsidRPr="00CE011E" w:rsidRDefault="006E57B9" w:rsidP="00CE011E">
      <w:pPr>
        <w:pStyle w:val="H2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согласия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на обработку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.</w:t>
      </w:r>
    </w:p>
    <w:p w14:paraId="7DBBFE14" w14:textId="77777777" w:rsidR="0022008A" w:rsidRPr="00E76954" w:rsidRDefault="0022008A" w:rsidP="00527417">
      <w:pPr>
        <w:pStyle w:val="a1"/>
        <w:numPr>
          <w:ilvl w:val="0"/>
          <w:numId w:val="0"/>
        </w:numPr>
        <w:spacing w:line="240" w:lineRule="auto"/>
        <w:ind w:left="1134"/>
      </w:pPr>
    </w:p>
    <w:p w14:paraId="0E8C9627" w14:textId="47D1A060" w:rsidR="006E57B9" w:rsidRPr="000F7D85" w:rsidRDefault="00832D0C" w:rsidP="00CE011E">
      <w:pPr>
        <w:pStyle w:val="afff"/>
      </w:pPr>
      <w:bookmarkStart w:id="26" w:name="_Toc147415894"/>
      <w:r>
        <w:t xml:space="preserve">4. </w:t>
      </w:r>
      <w:r w:rsidR="006E57B9" w:rsidRPr="000F7D85">
        <w:t>Порядок и условия обработки персональных данных</w:t>
      </w:r>
      <w:bookmarkEnd w:id="26"/>
    </w:p>
    <w:p w14:paraId="42690632" w14:textId="77777777" w:rsidR="006E57B9" w:rsidRPr="00CE011E" w:rsidRDefault="006E57B9" w:rsidP="00CE011E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Обработка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Обществом допускается в следующих случаях:</w:t>
      </w:r>
    </w:p>
    <w:p w14:paraId="521F9690" w14:textId="790B246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осуществляется с согласия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на обработку его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;</w:t>
      </w:r>
    </w:p>
    <w:p w14:paraId="20DFE975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на Общество функций, полномочий и обязанностей;</w:t>
      </w:r>
    </w:p>
    <w:p w14:paraId="490BEA7F" w14:textId="409846E2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Российской;</w:t>
      </w:r>
    </w:p>
    <w:p w14:paraId="692FDE6E" w14:textId="0585C78B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необходима для исполнения договора, стороной которого является субъект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, а также для заключения договора по инициативе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;</w:t>
      </w:r>
    </w:p>
    <w:p w14:paraId="6C75090F" w14:textId="77777777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необходима для защиты жизни, здоровья или иных жизненно важных интересов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, если получение согласия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невозможно;</w:t>
      </w:r>
    </w:p>
    <w:p w14:paraId="60E98241" w14:textId="476EB8CF" w:rsidR="006E57B9" w:rsidRPr="00CE011E" w:rsidRDefault="006E57B9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Обществом необходима для осуществления прав и законных интересов Общества и/или третьих лиц, либо для достижения общественно значимых целей при условии, что при этом не нарушаются права и свободы субъектов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="00D3532D" w:rsidRPr="00CE011E">
        <w:rPr>
          <w:rFonts w:ascii="Montserrat" w:hAnsi="Montserrat"/>
        </w:rPr>
        <w:t>;</w:t>
      </w:r>
    </w:p>
    <w:p w14:paraId="169D064D" w14:textId="62F3EFA8" w:rsidR="00D3532D" w:rsidRPr="00CE011E" w:rsidRDefault="00D3532D" w:rsidP="00CE011E">
      <w:pPr>
        <w:pStyle w:val="H2"/>
        <w:spacing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осуществляется 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, подлежащих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опубликованию или обязательному раскрытию в соответствии с законодательством;</w:t>
      </w:r>
    </w:p>
    <w:p w14:paraId="7936D08D" w14:textId="1E9FD6DA" w:rsidR="006E57B9" w:rsidRPr="00CE011E" w:rsidRDefault="001568DA" w:rsidP="00CE011E">
      <w:pPr>
        <w:pStyle w:val="H2"/>
        <w:spacing w:after="120"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>б</w:t>
      </w:r>
      <w:r w:rsidR="006E57B9" w:rsidRPr="00CE011E">
        <w:rPr>
          <w:rFonts w:ascii="Montserrat" w:hAnsi="Montserrat"/>
        </w:rPr>
        <w:t xml:space="preserve">азы данных, с использованием которых осуществляются запись, систематизация, накопление, хранение, уточнение (обновление, изменение), а также извлечение </w:t>
      </w:r>
      <w:proofErr w:type="spellStart"/>
      <w:r w:rsidR="006E57B9" w:rsidRPr="00CE011E">
        <w:rPr>
          <w:rFonts w:ascii="Montserrat" w:hAnsi="Montserrat"/>
        </w:rPr>
        <w:t>ПДн</w:t>
      </w:r>
      <w:proofErr w:type="spellEnd"/>
      <w:r w:rsidR="006E57B9" w:rsidRPr="00CE011E">
        <w:rPr>
          <w:rFonts w:ascii="Montserrat" w:hAnsi="Montserrat"/>
        </w:rPr>
        <w:t xml:space="preserve"> граждан Российской Федерации, находятся на территории Российской Федерации.</w:t>
      </w:r>
    </w:p>
    <w:p w14:paraId="2CD69D51" w14:textId="77777777" w:rsidR="00D3532D" w:rsidRPr="00CE011E" w:rsidRDefault="00D3532D" w:rsidP="00D775C6">
      <w:pPr>
        <w:spacing w:before="120"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В случае, если обработка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Обществом осуществляется в целях исполнения договора, стороной которого, либо выгодоприобретателем или поручителем по которому является субъект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, а также для заключения договора по инициативе субъекта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или договора, по которому субъект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будет являться выгодоприобретателем или поручителем, заключаемый с субъектом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договор не может содержать положения, ограничивающие права и свободы субъекта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, устанавливающие случаи обработки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>.</w:t>
      </w:r>
    </w:p>
    <w:p w14:paraId="58C0AE6A" w14:textId="04C5A1A3" w:rsidR="006E57B9" w:rsidRPr="00CE011E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Общество не раскрывает третьим лицам и не распространяет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без согласия субъекта 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, если иное не предусмотрено законодательством, договором с субъектом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или не указано в полученном от него согласии на обработку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>.</w:t>
      </w:r>
    </w:p>
    <w:p w14:paraId="1E523E0D" w14:textId="77777777" w:rsidR="001B45A8" w:rsidRPr="00CE011E" w:rsidRDefault="001B45A8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Обработка Обществом специальных категорий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>, касающихся расовой, национальной принадлежности, политических взглядов, религиозных или философских убеждений, состояния здоровья, интимной жизни, может производиться в случаях, если:</w:t>
      </w:r>
    </w:p>
    <w:p w14:paraId="54233869" w14:textId="77777777" w:rsidR="001B45A8" w:rsidRPr="00CE011E" w:rsidRDefault="001B45A8" w:rsidP="00CE011E">
      <w:pPr>
        <w:pStyle w:val="H2"/>
        <w:spacing w:line="240" w:lineRule="auto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субъект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дал согласие в письменной форме на обработку своих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>;</w:t>
      </w:r>
    </w:p>
    <w:p w14:paraId="6637FD1E" w14:textId="68F0A972" w:rsidR="001B45A8" w:rsidRPr="00CE011E" w:rsidRDefault="001B45A8" w:rsidP="00CE011E">
      <w:pPr>
        <w:pStyle w:val="H2"/>
        <w:spacing w:line="240" w:lineRule="auto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, разрешенных субъектом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для распространения, осуществляется с соблюдением запретов и условий, предусмотренных статьей 10.1 </w:t>
      </w:r>
      <w:r w:rsidR="00D775C6">
        <w:rPr>
          <w:rFonts w:ascii="Montserrat" w:hAnsi="Montserrat"/>
        </w:rPr>
        <w:t>ФЗ</w:t>
      </w:r>
      <w:r w:rsidRPr="00CE011E">
        <w:rPr>
          <w:rFonts w:ascii="Montserrat" w:hAnsi="Montserrat"/>
        </w:rPr>
        <w:t xml:space="preserve"> №152;</w:t>
      </w:r>
    </w:p>
    <w:p w14:paraId="0CF65419" w14:textId="77777777" w:rsidR="001B45A8" w:rsidRPr="00CE011E" w:rsidRDefault="001B45A8" w:rsidP="00CE011E">
      <w:pPr>
        <w:pStyle w:val="H2"/>
        <w:spacing w:line="240" w:lineRule="auto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о пенсиях по государственному пенсионному обеспечению, о трудовых пенсиях;</w:t>
      </w:r>
    </w:p>
    <w:p w14:paraId="610501A5" w14:textId="77777777" w:rsidR="001B45A8" w:rsidRPr="00CE011E" w:rsidRDefault="001B45A8" w:rsidP="00CE011E">
      <w:pPr>
        <w:pStyle w:val="H2"/>
        <w:spacing w:line="240" w:lineRule="auto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необходима для установления или осуществления прав субъекта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или третьих лиц, а равно и в связи с осуществлением правосудия;</w:t>
      </w:r>
    </w:p>
    <w:p w14:paraId="181D0A7C" w14:textId="77777777" w:rsidR="001B45A8" w:rsidRPr="00CE011E" w:rsidRDefault="001B45A8" w:rsidP="00CE011E">
      <w:pPr>
        <w:pStyle w:val="H2"/>
        <w:spacing w:after="120" w:line="240" w:lineRule="auto"/>
        <w:ind w:left="714" w:hanging="357"/>
        <w:rPr>
          <w:rFonts w:ascii="Montserrat" w:hAnsi="Montserrat"/>
        </w:rPr>
      </w:pPr>
      <w:r w:rsidRPr="00CE011E">
        <w:rPr>
          <w:rFonts w:ascii="Montserrat" w:hAnsi="Montserrat"/>
        </w:rPr>
        <w:t xml:space="preserve">обработка </w:t>
      </w:r>
      <w:proofErr w:type="spellStart"/>
      <w:r w:rsidRPr="00CE011E">
        <w:rPr>
          <w:rFonts w:ascii="Montserrat" w:hAnsi="Montserrat"/>
        </w:rPr>
        <w:t>ПДн</w:t>
      </w:r>
      <w:proofErr w:type="spellEnd"/>
      <w:r w:rsidRPr="00CE011E">
        <w:rPr>
          <w:rFonts w:ascii="Montserrat" w:hAnsi="Montserrat"/>
        </w:rPr>
        <w:t xml:space="preserve"> осуществляется в соответствии с законодательством об обязательных видах страхования, со страховым законодательством.</w:t>
      </w:r>
    </w:p>
    <w:p w14:paraId="39AC495A" w14:textId="77777777" w:rsidR="001B45A8" w:rsidRPr="00CE011E" w:rsidRDefault="001B45A8" w:rsidP="00D775C6">
      <w:pPr>
        <w:spacing w:before="120"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Обработка специальных категорий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должна быть незамедлительно прекращена, если устранены причины, вследствие которых осуществлялась их обработка, если иное не установлено федеральным законом.</w:t>
      </w:r>
    </w:p>
    <w:p w14:paraId="2186CC1A" w14:textId="77777777" w:rsidR="001B45A8" w:rsidRPr="00CE011E" w:rsidRDefault="001B45A8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Обработка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о судимости может осуществляться Обществом исключительно в случаях и в порядке, которые определяются в соответствии с федеральными законами.</w:t>
      </w:r>
    </w:p>
    <w:p w14:paraId="72EFF02C" w14:textId="0D550DF8" w:rsidR="006E57B9" w:rsidRPr="00CE011E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Общество вправе поручить обработку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другому лицу с согласия субъекта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, если иное не предусмотрено федеральным законом, на основании заключаемого с этим лицом договора (далее – поручение Оператора). Лицо, осуществляющее обработку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по поручению </w:t>
      </w:r>
      <w:r w:rsidR="0022008A" w:rsidRPr="00CE011E">
        <w:rPr>
          <w:rFonts w:ascii="Montserrat" w:hAnsi="Montserrat" w:cs="Times New Roman"/>
        </w:rPr>
        <w:t>Оператора</w:t>
      </w:r>
      <w:r w:rsidRPr="00CE011E">
        <w:rPr>
          <w:rFonts w:ascii="Montserrat" w:hAnsi="Montserrat" w:cs="Times New Roman"/>
        </w:rPr>
        <w:t xml:space="preserve">, обязано соблюдать принципы и правила обработки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>, предусмотренные настоящей Политикой и ФЗ № 152.</w:t>
      </w:r>
    </w:p>
    <w:p w14:paraId="79DDB5C0" w14:textId="77777777" w:rsidR="006E57B9" w:rsidRPr="00CE011E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В случае, если Общество поручает обработку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другому лицу, ответственность перед субъектом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за действия указанного лица несет Общество. Лицо, осуществляющее обработку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по поручению Общества, несет ответственность перед Обществом.</w:t>
      </w:r>
    </w:p>
    <w:p w14:paraId="34064033" w14:textId="0D02CEC3" w:rsidR="0022008A" w:rsidRPr="00CE011E" w:rsidRDefault="0022008A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CE011E">
        <w:rPr>
          <w:rFonts w:ascii="Montserrat" w:hAnsi="Montserrat" w:cs="Times New Roman"/>
        </w:rPr>
        <w:t xml:space="preserve">Общество осуществляет обработку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с использованием средств автоматизации, а также без использования таких средств.</w:t>
      </w:r>
    </w:p>
    <w:p w14:paraId="13A122F6" w14:textId="0A587135" w:rsidR="000F7D85" w:rsidRPr="00CE011E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bookmarkStart w:id="27" w:name="_Hlk146911953"/>
      <w:r w:rsidRPr="00CE011E">
        <w:rPr>
          <w:rFonts w:ascii="Montserrat" w:hAnsi="Montserrat" w:cs="Times New Roman"/>
        </w:rPr>
        <w:t xml:space="preserve">Общество не принимает решения, порождающие юридические последствия в отношении субъектов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 xml:space="preserve"> или иным образом затрагивающие их права и законные интересы, на основании исключительно автоматизированной обработки </w:t>
      </w:r>
      <w:proofErr w:type="spellStart"/>
      <w:r w:rsidRPr="00CE011E">
        <w:rPr>
          <w:rFonts w:ascii="Montserrat" w:hAnsi="Montserrat" w:cs="Times New Roman"/>
        </w:rPr>
        <w:t>ПДн</w:t>
      </w:r>
      <w:proofErr w:type="spellEnd"/>
      <w:r w:rsidRPr="00CE011E">
        <w:rPr>
          <w:rFonts w:ascii="Montserrat" w:hAnsi="Montserrat" w:cs="Times New Roman"/>
        </w:rPr>
        <w:t>. Данные, имеющие юридические последствия или затрагивающие права и законные интересы Работников и Клиентов, подлежат перед их использованием проверке со стороны уполномоченного работника Общества.</w:t>
      </w:r>
      <w:bookmarkEnd w:id="27"/>
    </w:p>
    <w:p w14:paraId="00AB5C65" w14:textId="77777777" w:rsidR="000F7D85" w:rsidRDefault="000F7D85" w:rsidP="006E57B9">
      <w:pPr>
        <w:rPr>
          <w:rFonts w:cs="Times New Roman"/>
        </w:rPr>
      </w:pPr>
    </w:p>
    <w:p w14:paraId="0AF3D336" w14:textId="77777777" w:rsidR="000F7D85" w:rsidRDefault="000F7D85" w:rsidP="006E57B9">
      <w:pPr>
        <w:rPr>
          <w:rFonts w:cs="Times New Roman"/>
        </w:rPr>
        <w:sectPr w:rsidR="000F7D85" w:rsidSect="006E57B9">
          <w:footerReference w:type="default" r:id="rId8"/>
          <w:pgSz w:w="11907" w:h="16840" w:code="9"/>
          <w:pgMar w:top="1276" w:right="567" w:bottom="992" w:left="1247" w:header="397" w:footer="397" w:gutter="0"/>
          <w:cols w:space="60"/>
          <w:noEndnote/>
          <w:docGrid w:linePitch="326"/>
        </w:sectPr>
      </w:pPr>
    </w:p>
    <w:p w14:paraId="7034CB33" w14:textId="0539742A" w:rsidR="006E57B9" w:rsidRDefault="00832D0C" w:rsidP="00CE011E">
      <w:pPr>
        <w:pStyle w:val="afff"/>
        <w:rPr>
          <w:lang w:val="en-US"/>
        </w:rPr>
      </w:pPr>
      <w:bookmarkStart w:id="28" w:name="_Hlk146912936"/>
      <w:bookmarkStart w:id="29" w:name="_Toc147415895"/>
      <w:r>
        <w:t xml:space="preserve">5. </w:t>
      </w:r>
      <w:r w:rsidR="006E57B9" w:rsidRPr="000F7D85">
        <w:t>Цели обработки персональных данных</w:t>
      </w:r>
      <w:bookmarkEnd w:id="28"/>
      <w:bookmarkEnd w:id="29"/>
    </w:p>
    <w:tbl>
      <w:tblPr>
        <w:tblStyle w:val="aff2"/>
        <w:tblW w:w="14434" w:type="dxa"/>
        <w:tblLook w:val="04A0" w:firstRow="1" w:lastRow="0" w:firstColumn="1" w:lastColumn="0" w:noHBand="0" w:noVBand="1"/>
      </w:tblPr>
      <w:tblGrid>
        <w:gridCol w:w="2393"/>
        <w:gridCol w:w="2224"/>
        <w:gridCol w:w="3539"/>
        <w:gridCol w:w="1633"/>
        <w:gridCol w:w="1994"/>
        <w:gridCol w:w="2651"/>
      </w:tblGrid>
      <w:tr w:rsidR="0019146D" w:rsidRPr="00271B06" w14:paraId="0654B06B" w14:textId="77777777" w:rsidTr="006C61ED">
        <w:tc>
          <w:tcPr>
            <w:tcW w:w="23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19A54254" w14:textId="12DFA7F9" w:rsidR="00271B06" w:rsidRPr="00271B06" w:rsidRDefault="00271B06" w:rsidP="008C4DF4">
            <w:pPr>
              <w:pStyle w:val="afff1"/>
              <w:jc w:val="center"/>
              <w:rPr>
                <w:b/>
                <w:bCs/>
              </w:rPr>
            </w:pPr>
            <w:r w:rsidRPr="00271B06">
              <w:rPr>
                <w:b/>
                <w:bCs/>
              </w:rPr>
              <w:t>Цель</w:t>
            </w:r>
          </w:p>
        </w:tc>
        <w:tc>
          <w:tcPr>
            <w:tcW w:w="2224" w:type="dxa"/>
            <w:tcBorders>
              <w:top w:val="single" w:sz="4" w:space="0" w:color="FFFFFF" w:themeColor="background1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3EE4F27" w14:textId="0A0EC2F7" w:rsidR="00271B06" w:rsidRPr="00271B06" w:rsidRDefault="00271B06" w:rsidP="008C4DF4">
            <w:pPr>
              <w:pStyle w:val="afff1"/>
              <w:jc w:val="center"/>
              <w:rPr>
                <w:b/>
                <w:bCs/>
              </w:rPr>
            </w:pPr>
            <w:r w:rsidRPr="00271B06">
              <w:rPr>
                <w:b/>
                <w:bCs/>
              </w:rPr>
              <w:t xml:space="preserve">Категории субъектов </w:t>
            </w:r>
            <w:proofErr w:type="spellStart"/>
            <w:r w:rsidRPr="00271B06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539" w:type="dxa"/>
            <w:tcBorders>
              <w:top w:val="single" w:sz="4" w:space="0" w:color="FFFFFF" w:themeColor="background1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185F85AE" w14:textId="32A33B7C" w:rsidR="00271B06" w:rsidRPr="00271B06" w:rsidRDefault="00271B06" w:rsidP="008C4DF4">
            <w:pPr>
              <w:pStyle w:val="afff1"/>
              <w:jc w:val="center"/>
              <w:rPr>
                <w:b/>
                <w:bCs/>
              </w:rPr>
            </w:pPr>
            <w:r w:rsidRPr="00271B06">
              <w:rPr>
                <w:b/>
                <w:bCs/>
              </w:rPr>
              <w:t xml:space="preserve">Перечень </w:t>
            </w:r>
            <w:proofErr w:type="spellStart"/>
            <w:r w:rsidRPr="00271B06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1633" w:type="dxa"/>
            <w:tcBorders>
              <w:top w:val="single" w:sz="4" w:space="0" w:color="FFFFFF" w:themeColor="background1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23981717" w14:textId="4B0B62AE" w:rsidR="00271B06" w:rsidRPr="00271B06" w:rsidRDefault="00271B06" w:rsidP="008C4DF4">
            <w:pPr>
              <w:pStyle w:val="afff1"/>
              <w:jc w:val="center"/>
              <w:rPr>
                <w:b/>
                <w:bCs/>
              </w:rPr>
            </w:pPr>
            <w:r w:rsidRPr="00271B06">
              <w:rPr>
                <w:b/>
                <w:bCs/>
              </w:rPr>
              <w:t xml:space="preserve">Категория </w:t>
            </w:r>
            <w:proofErr w:type="spellStart"/>
            <w:r w:rsidRPr="00271B06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1994" w:type="dxa"/>
            <w:tcBorders>
              <w:top w:val="single" w:sz="4" w:space="0" w:color="FFFFFF" w:themeColor="background1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1CBA8DA5" w14:textId="78A8A874" w:rsidR="00271B06" w:rsidRPr="00271B06" w:rsidRDefault="00271B06" w:rsidP="008C4DF4">
            <w:pPr>
              <w:pStyle w:val="afff1"/>
              <w:jc w:val="center"/>
              <w:rPr>
                <w:b/>
                <w:bCs/>
              </w:rPr>
            </w:pPr>
            <w:r w:rsidRPr="00271B06">
              <w:rPr>
                <w:b/>
                <w:bCs/>
              </w:rPr>
              <w:t xml:space="preserve">Способы обработки </w:t>
            </w:r>
            <w:proofErr w:type="spellStart"/>
            <w:r w:rsidRPr="00271B06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2651" w:type="dxa"/>
            <w:tcBorders>
              <w:top w:val="single" w:sz="4" w:space="0" w:color="FFFFFF" w:themeColor="background1"/>
              <w:left w:val="single" w:sz="4" w:space="0" w:color="AEAAAA" w:themeColor="background2" w:themeShade="BF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D8C6F0" w14:textId="529F4AF4" w:rsidR="00271B06" w:rsidRPr="00271B06" w:rsidRDefault="00271B06" w:rsidP="008C4DF4">
            <w:pPr>
              <w:pStyle w:val="afff1"/>
              <w:jc w:val="center"/>
              <w:rPr>
                <w:b/>
                <w:bCs/>
              </w:rPr>
            </w:pPr>
            <w:r w:rsidRPr="00271B06">
              <w:rPr>
                <w:b/>
                <w:bCs/>
              </w:rPr>
              <w:t xml:space="preserve">Срок обработки и хранения </w:t>
            </w:r>
            <w:proofErr w:type="spellStart"/>
            <w:r w:rsidRPr="00271B06">
              <w:rPr>
                <w:b/>
                <w:bCs/>
              </w:rPr>
              <w:t>ПДн</w:t>
            </w:r>
            <w:proofErr w:type="spellEnd"/>
            <w:r w:rsidRPr="00271B06">
              <w:rPr>
                <w:b/>
                <w:bCs/>
              </w:rPr>
              <w:t>, порядок уничтожения ПДН</w:t>
            </w:r>
          </w:p>
        </w:tc>
      </w:tr>
      <w:tr w:rsidR="0019146D" w:rsidRPr="00271B06" w14:paraId="6534CC7E" w14:textId="77777777" w:rsidTr="006C61ED">
        <w:tc>
          <w:tcPr>
            <w:tcW w:w="2393" w:type="dxa"/>
            <w:tcBorders>
              <w:left w:val="single" w:sz="4" w:space="0" w:color="FFFFFF" w:themeColor="background1"/>
              <w:right w:val="single" w:sz="4" w:space="0" w:color="AEAAAA" w:themeColor="background2" w:themeShade="BF"/>
            </w:tcBorders>
          </w:tcPr>
          <w:p w14:paraId="7A00BA6E" w14:textId="53ABEC3C" w:rsidR="00271B06" w:rsidRPr="00271B06" w:rsidRDefault="00271B06" w:rsidP="008D1DAC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Осуществление поиска и подбора персонала</w:t>
            </w:r>
          </w:p>
        </w:tc>
        <w:tc>
          <w:tcPr>
            <w:tcW w:w="2224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FD0BB2" w14:textId="66A35E71" w:rsidR="00271B06" w:rsidRPr="00271B06" w:rsidRDefault="00271B06" w:rsidP="008D1DAC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Соискатели</w:t>
            </w:r>
          </w:p>
        </w:tc>
        <w:tc>
          <w:tcPr>
            <w:tcW w:w="3539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A14510" w14:textId="77777777" w:rsidR="00271B06" w:rsidRPr="00CE011E" w:rsidRDefault="00271B06" w:rsidP="008D1DAC">
            <w:pPr>
              <w:widowControl w:val="0"/>
              <w:numPr>
                <w:ilvl w:val="0"/>
                <w:numId w:val="4"/>
              </w:numPr>
              <w:spacing w:before="120" w:line="240" w:lineRule="auto"/>
              <w:ind w:left="453" w:hanging="357"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фамилия, имя, отчество;</w:t>
            </w:r>
          </w:p>
          <w:p w14:paraId="1CE33D3F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сведения об изменении фамилии, имени, отчества (дата изменения, место изменения);</w:t>
            </w:r>
          </w:p>
          <w:p w14:paraId="54B169D6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дата и место рождения;</w:t>
            </w:r>
          </w:p>
          <w:p w14:paraId="35360950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данные документов, удостоверяющих личность;</w:t>
            </w:r>
          </w:p>
          <w:p w14:paraId="75102258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гражданство;</w:t>
            </w:r>
          </w:p>
          <w:p w14:paraId="07027379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сведения, содержащиеся в документах миграционного учета;</w:t>
            </w:r>
          </w:p>
          <w:p w14:paraId="041492D9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номер контактного телефона;</w:t>
            </w:r>
          </w:p>
          <w:p w14:paraId="2452308D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адрес электронной почты;</w:t>
            </w:r>
          </w:p>
          <w:p w14:paraId="001D6107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ссылки на социальные сети и никнеймы в мессенджерах;</w:t>
            </w:r>
          </w:p>
          <w:p w14:paraId="021FE7D1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сведения о водительском удостоверении, о стаже вождения, в случае если в должностные обязанности работника входит управление автомобилем;</w:t>
            </w:r>
          </w:p>
          <w:p w14:paraId="1D0CFF17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семейное положение;</w:t>
            </w:r>
          </w:p>
          <w:p w14:paraId="16A2E61F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сведения о воинском учете;</w:t>
            </w:r>
          </w:p>
          <w:p w14:paraId="0262DF83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адрес фактического проживания;</w:t>
            </w:r>
          </w:p>
          <w:p w14:paraId="26254ED0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адрес места регистрации;</w:t>
            </w:r>
          </w:p>
          <w:p w14:paraId="004D55D3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опыт работы, трудовой стаж;</w:t>
            </w:r>
          </w:p>
          <w:p w14:paraId="31E240BB" w14:textId="77777777" w:rsidR="00271B06" w:rsidRPr="00CE011E" w:rsidRDefault="00271B06" w:rsidP="0019146D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сведения, необходимые для прохождения проверки на конфликт интересов;</w:t>
            </w:r>
          </w:p>
          <w:p w14:paraId="6EB65758" w14:textId="4FDA0330" w:rsidR="00271B06" w:rsidRPr="0019146D" w:rsidRDefault="00271B06" w:rsidP="0019146D">
            <w:pPr>
              <w:widowControl w:val="0"/>
              <w:numPr>
                <w:ilvl w:val="0"/>
                <w:numId w:val="4"/>
              </w:numPr>
              <w:spacing w:after="120" w:line="240" w:lineRule="auto"/>
              <w:ind w:left="453" w:hanging="357"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19146D">
              <w:rPr>
                <w:rFonts w:ascii="Montserrat" w:eastAsia="Calibri" w:hAnsi="Montserrat" w:cs="Times New Roman"/>
                <w:sz w:val="20"/>
                <w:szCs w:val="20"/>
              </w:rPr>
              <w:t>иная информация, указанная в резюме, заявке, мотивационном /сопроводительном письме.</w:t>
            </w:r>
          </w:p>
        </w:tc>
        <w:tc>
          <w:tcPr>
            <w:tcW w:w="1633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41C733" w14:textId="282C81DE" w:rsidR="00271B06" w:rsidRPr="00271B06" w:rsidRDefault="00271B06" w:rsidP="008D1DAC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Иные</w:t>
            </w:r>
          </w:p>
        </w:tc>
        <w:tc>
          <w:tcPr>
            <w:tcW w:w="1994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83CFA9" w14:textId="4E7EE250" w:rsidR="00271B06" w:rsidRPr="00271B06" w:rsidRDefault="00271B06" w:rsidP="008D1DAC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С использованием средств автоматизации и без использования таких средств</w:t>
            </w:r>
          </w:p>
        </w:tc>
        <w:tc>
          <w:tcPr>
            <w:tcW w:w="2651" w:type="dxa"/>
            <w:tcBorders>
              <w:left w:val="single" w:sz="4" w:space="0" w:color="AEAAAA" w:themeColor="background2" w:themeShade="BF"/>
              <w:right w:val="single" w:sz="4" w:space="0" w:color="FFFFFF" w:themeColor="background1"/>
            </w:tcBorders>
          </w:tcPr>
          <w:p w14:paraId="74BCE788" w14:textId="77777777" w:rsidR="00271B06" w:rsidRPr="00CE011E" w:rsidRDefault="00271B06" w:rsidP="008D1DAC">
            <w:pPr>
              <w:widowControl w:val="0"/>
              <w:spacing w:before="120" w:line="240" w:lineRule="auto"/>
              <w:ind w:firstLine="0"/>
              <w:jc w:val="left"/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</w:pPr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 xml:space="preserve">С момента получения </w:t>
            </w:r>
            <w:proofErr w:type="spellStart"/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>ПДн</w:t>
            </w:r>
            <w:proofErr w:type="spellEnd"/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 xml:space="preserve"> до момента достижения цели обработки </w:t>
            </w:r>
            <w:proofErr w:type="spellStart"/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>ПДн</w:t>
            </w:r>
            <w:proofErr w:type="spellEnd"/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 xml:space="preserve"> – принятия решения об устройстве на работу/отказу от приема на работу, включение в кадровый резерв.</w:t>
            </w:r>
          </w:p>
          <w:p w14:paraId="3DC261F5" w14:textId="0E0B4FC2" w:rsidR="00271B06" w:rsidRPr="00271B06" w:rsidRDefault="00271B06" w:rsidP="008D1DAC">
            <w:pPr>
              <w:pStyle w:val="afff1"/>
              <w:spacing w:before="120"/>
            </w:pPr>
            <w:proofErr w:type="spellStart"/>
            <w:r w:rsidRPr="00CE011E">
              <w:rPr>
                <w:rFonts w:eastAsia="Times New Roman" w:cs="Times New Roman"/>
                <w:lang w:eastAsia="ru-RU"/>
              </w:rPr>
              <w:t>ПДн</w:t>
            </w:r>
            <w:proofErr w:type="spellEnd"/>
            <w:r w:rsidRPr="00CE011E">
              <w:rPr>
                <w:rFonts w:eastAsia="Times New Roman" w:cs="Times New Roman"/>
                <w:lang w:eastAsia="ru-RU"/>
              </w:rPr>
              <w:t xml:space="preserve"> уничтожаются в течение 30 дней с момента достижения целей обработки или получения отзыва согласия, в случае если у Оператора отсутствуют иные основания для дальнейшей обработки </w:t>
            </w:r>
            <w:proofErr w:type="spellStart"/>
            <w:r w:rsidRPr="00CE011E">
              <w:rPr>
                <w:rFonts w:eastAsia="Times New Roman" w:cs="Times New Roman"/>
                <w:lang w:eastAsia="ru-RU"/>
              </w:rPr>
              <w:t>ПДн</w:t>
            </w:r>
            <w:proofErr w:type="spellEnd"/>
            <w:r w:rsidRPr="00CE011E">
              <w:rPr>
                <w:rFonts w:eastAsia="Times New Roman" w:cs="Times New Roman"/>
                <w:lang w:eastAsia="ru-RU"/>
              </w:rPr>
              <w:t>.</w:t>
            </w:r>
          </w:p>
        </w:tc>
      </w:tr>
      <w:tr w:rsidR="0019146D" w:rsidRPr="00271B06" w14:paraId="2FB08F83" w14:textId="77777777" w:rsidTr="006C61ED">
        <w:tc>
          <w:tcPr>
            <w:tcW w:w="2393" w:type="dxa"/>
            <w:tcBorders>
              <w:left w:val="single" w:sz="4" w:space="0" w:color="FFFFFF" w:themeColor="background1"/>
              <w:right w:val="single" w:sz="4" w:space="0" w:color="AEAAAA" w:themeColor="background2" w:themeShade="BF"/>
            </w:tcBorders>
          </w:tcPr>
          <w:p w14:paraId="3595EB78" w14:textId="23081E06" w:rsidR="00271B06" w:rsidRPr="00271B06" w:rsidRDefault="00271B06" w:rsidP="00506EFD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Ведение кадрового резерва Общества</w:t>
            </w:r>
          </w:p>
        </w:tc>
        <w:tc>
          <w:tcPr>
            <w:tcW w:w="2224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77316F" w14:textId="097482A8" w:rsidR="00271B06" w:rsidRPr="00271B06" w:rsidRDefault="00271B06" w:rsidP="00506EFD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Соискатели</w:t>
            </w:r>
          </w:p>
        </w:tc>
        <w:tc>
          <w:tcPr>
            <w:tcW w:w="3539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C51C87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before="120" w:line="240" w:lineRule="auto"/>
              <w:ind w:left="453" w:hanging="357"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фамилия, имя, отчество;</w:t>
            </w:r>
          </w:p>
          <w:p w14:paraId="05E45B69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дата и место рождения;</w:t>
            </w:r>
          </w:p>
          <w:p w14:paraId="249381FE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номер контактного телефона;</w:t>
            </w:r>
          </w:p>
          <w:p w14:paraId="49EEC59D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адрес электронной почты;</w:t>
            </w:r>
          </w:p>
          <w:p w14:paraId="681FF7CB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ссылки на социальные сети и никнеймы в мессенджерах;</w:t>
            </w:r>
          </w:p>
          <w:p w14:paraId="2D7205D5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адрес фактического проживания;</w:t>
            </w:r>
          </w:p>
          <w:p w14:paraId="0A56831D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line="240" w:lineRule="auto"/>
              <w:ind w:left="453" w:hanging="357"/>
              <w:contextualSpacing/>
              <w:rPr>
                <w:rFonts w:ascii="Montserrat" w:eastAsia="Calibri" w:hAnsi="Montserrat" w:cs="Times New Roman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опыт работы, трудовой стаж;</w:t>
            </w:r>
          </w:p>
          <w:p w14:paraId="1EB05D2C" w14:textId="33F0B4FF" w:rsidR="00271B06" w:rsidRPr="00271B06" w:rsidRDefault="00271B06" w:rsidP="00506EFD">
            <w:pPr>
              <w:widowControl w:val="0"/>
              <w:numPr>
                <w:ilvl w:val="0"/>
                <w:numId w:val="4"/>
              </w:numPr>
              <w:spacing w:after="120" w:line="240" w:lineRule="auto"/>
              <w:ind w:left="453" w:hanging="357"/>
            </w:pPr>
            <w:r w:rsidRPr="00506EFD">
              <w:rPr>
                <w:rFonts w:ascii="Montserrat" w:eastAsia="Calibri" w:hAnsi="Montserrat" w:cs="Times New Roman"/>
                <w:sz w:val="20"/>
                <w:szCs w:val="20"/>
              </w:rPr>
              <w:t>иная информация, указанная в резюме, заявке, мотивационном /сопроводительном письме.</w:t>
            </w:r>
          </w:p>
        </w:tc>
        <w:tc>
          <w:tcPr>
            <w:tcW w:w="1633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F31F66" w14:textId="345C5CB9" w:rsidR="00271B06" w:rsidRPr="00271B06" w:rsidRDefault="00271B06" w:rsidP="00506EFD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Иные</w:t>
            </w:r>
          </w:p>
        </w:tc>
        <w:tc>
          <w:tcPr>
            <w:tcW w:w="1994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0871A9" w14:textId="565E06FD" w:rsidR="00271B06" w:rsidRPr="00271B06" w:rsidRDefault="00271B06" w:rsidP="00506EFD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С использованием средств автоматизации и без использования таких средств</w:t>
            </w:r>
          </w:p>
        </w:tc>
        <w:tc>
          <w:tcPr>
            <w:tcW w:w="2651" w:type="dxa"/>
            <w:tcBorders>
              <w:left w:val="single" w:sz="4" w:space="0" w:color="AEAAAA" w:themeColor="background2" w:themeShade="BF"/>
              <w:right w:val="single" w:sz="4" w:space="0" w:color="FFFFFF" w:themeColor="background1"/>
            </w:tcBorders>
          </w:tcPr>
          <w:p w14:paraId="703EF352" w14:textId="77777777" w:rsidR="00271B06" w:rsidRPr="00CE011E" w:rsidRDefault="00271B06" w:rsidP="00506EFD">
            <w:pPr>
              <w:widowControl w:val="0"/>
              <w:spacing w:before="120" w:line="240" w:lineRule="auto"/>
              <w:ind w:firstLine="0"/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</w:pPr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 xml:space="preserve">5 лет </w:t>
            </w:r>
          </w:p>
          <w:p w14:paraId="3A0981B5" w14:textId="77777777" w:rsidR="00271B06" w:rsidRPr="00CE011E" w:rsidRDefault="00271B06" w:rsidP="00506EFD">
            <w:pPr>
              <w:widowControl w:val="0"/>
              <w:spacing w:before="120" w:line="240" w:lineRule="auto"/>
              <w:ind w:firstLine="0"/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</w:pPr>
          </w:p>
          <w:p w14:paraId="5EFD1F8F" w14:textId="19C1CC68" w:rsidR="00271B06" w:rsidRPr="00271B06" w:rsidRDefault="00271B06" w:rsidP="00506EFD">
            <w:pPr>
              <w:pStyle w:val="afff1"/>
              <w:spacing w:before="120"/>
            </w:pPr>
            <w:proofErr w:type="spellStart"/>
            <w:r w:rsidRPr="00CE011E">
              <w:rPr>
                <w:rFonts w:eastAsia="Times New Roman" w:cs="Times New Roman"/>
                <w:lang w:eastAsia="ru-RU"/>
              </w:rPr>
              <w:t>ПДн</w:t>
            </w:r>
            <w:proofErr w:type="spellEnd"/>
            <w:r w:rsidRPr="00CE011E">
              <w:rPr>
                <w:rFonts w:eastAsia="Times New Roman" w:cs="Times New Roman"/>
                <w:lang w:eastAsia="ru-RU"/>
              </w:rPr>
              <w:t xml:space="preserve"> уничтожаются в течение 30 дней с момента достижения целей обработки или получения отзыва согласия, в случае если у Оператора отсутствуют иные основания для дальнейшей обработки </w:t>
            </w:r>
            <w:proofErr w:type="spellStart"/>
            <w:r w:rsidRPr="00CE011E">
              <w:rPr>
                <w:rFonts w:eastAsia="Times New Roman" w:cs="Times New Roman"/>
                <w:lang w:eastAsia="ru-RU"/>
              </w:rPr>
              <w:t>ПДн</w:t>
            </w:r>
            <w:proofErr w:type="spellEnd"/>
            <w:r w:rsidRPr="00CE011E">
              <w:rPr>
                <w:rFonts w:eastAsia="Times New Roman" w:cs="Times New Roman"/>
                <w:lang w:eastAsia="ru-RU"/>
              </w:rPr>
              <w:t>.</w:t>
            </w:r>
          </w:p>
        </w:tc>
      </w:tr>
      <w:tr w:rsidR="0019146D" w:rsidRPr="00271B06" w14:paraId="76DC103D" w14:textId="77777777" w:rsidTr="006C61ED">
        <w:tc>
          <w:tcPr>
            <w:tcW w:w="2393" w:type="dxa"/>
            <w:tcBorders>
              <w:left w:val="single" w:sz="4" w:space="0" w:color="FFFFFF" w:themeColor="background1"/>
              <w:right w:val="single" w:sz="4" w:space="0" w:color="AEAAAA" w:themeColor="background2" w:themeShade="BF"/>
            </w:tcBorders>
          </w:tcPr>
          <w:p w14:paraId="237E5E8C" w14:textId="28740117" w:rsidR="00271B06" w:rsidRPr="00271B06" w:rsidRDefault="00271B06" w:rsidP="00506EFD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Обеспечение соблюдения трудового законодательства, в том числе заключение, исполнение и расторжение трудовых договоров</w:t>
            </w:r>
          </w:p>
        </w:tc>
        <w:tc>
          <w:tcPr>
            <w:tcW w:w="2224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FDDF0D" w14:textId="5A2E2769" w:rsidR="00271B06" w:rsidRPr="00271B06" w:rsidRDefault="00271B06" w:rsidP="00506EFD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Соискатели</w:t>
            </w:r>
          </w:p>
        </w:tc>
        <w:tc>
          <w:tcPr>
            <w:tcW w:w="3539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7AAD477" w14:textId="77777777" w:rsidR="00271B06" w:rsidRPr="00CE011E" w:rsidRDefault="00271B06" w:rsidP="00271B06">
            <w:pPr>
              <w:widowControl w:val="0"/>
              <w:numPr>
                <w:ilvl w:val="0"/>
                <w:numId w:val="4"/>
              </w:numPr>
              <w:spacing w:before="120" w:line="240" w:lineRule="auto"/>
              <w:ind w:left="453" w:hanging="357"/>
              <w:rPr>
                <w:rFonts w:ascii="Montserrat" w:hAnsi="Montserrat"/>
                <w:sz w:val="20"/>
                <w:szCs w:val="20"/>
              </w:rPr>
            </w:pPr>
            <w:r w:rsidRPr="00CE011E">
              <w:rPr>
                <w:rFonts w:ascii="Montserrat" w:eastAsia="Calibri" w:hAnsi="Montserrat" w:cs="Times New Roman"/>
                <w:sz w:val="20"/>
                <w:szCs w:val="20"/>
              </w:rPr>
              <w:t>фамилия</w:t>
            </w:r>
            <w:r w:rsidRPr="00CE011E">
              <w:rPr>
                <w:rFonts w:ascii="Montserrat" w:hAnsi="Montserrat"/>
                <w:sz w:val="20"/>
                <w:szCs w:val="20"/>
              </w:rPr>
              <w:t>, имя, отчество;</w:t>
            </w:r>
          </w:p>
          <w:p w14:paraId="2FA5B398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об изменении фамилии, имени, отчества;</w:t>
            </w:r>
          </w:p>
          <w:p w14:paraId="02E7AA4F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дата и место рождения;</w:t>
            </w:r>
          </w:p>
          <w:p w14:paraId="0C7D553F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пол;</w:t>
            </w:r>
          </w:p>
          <w:p w14:paraId="3F3BFC60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данные документов, удостоверяющих личность;</w:t>
            </w:r>
          </w:p>
          <w:p w14:paraId="7B4DB8F7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гражданство (вид на жительство);</w:t>
            </w:r>
          </w:p>
          <w:p w14:paraId="6FBDE54C" w14:textId="77777777" w:rsidR="00271B06" w:rsidRPr="00CE011E" w:rsidRDefault="00271B06" w:rsidP="00271B06">
            <w:pPr>
              <w:pStyle w:val="a2"/>
              <w:widowControl w:val="0"/>
              <w:ind w:left="453" w:hanging="357"/>
              <w:contextualSpacing w:val="0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 разрешении на работу в РФ;</w:t>
            </w:r>
          </w:p>
          <w:p w14:paraId="63128154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 семейном положении;</w:t>
            </w:r>
          </w:p>
          <w:p w14:paraId="57F862EF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об образовании, квалификации, знаниях, навыках, наличии степени, ученого звания;</w:t>
            </w:r>
          </w:p>
          <w:p w14:paraId="6EF8487B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</w:t>
            </w:r>
          </w:p>
          <w:p w14:paraId="460198D6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занимаемая должность;</w:t>
            </w:r>
          </w:p>
          <w:p w14:paraId="465110D9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 водительском удостоверении, о стаже вождения, в случае если в должностные обязанности работника входит управление автомобилем;</w:t>
            </w:r>
          </w:p>
          <w:p w14:paraId="2F003D22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отношение к воинской обязанности, сведения о воинском учете;</w:t>
            </w:r>
          </w:p>
          <w:p w14:paraId="37361532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 состоянии здоровья;</w:t>
            </w:r>
          </w:p>
          <w:p w14:paraId="30D802D2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Идентификационный номер налогоплательщика (ИНН);</w:t>
            </w:r>
          </w:p>
          <w:p w14:paraId="69F0FC17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страховой номер индивидуального лицевого счёта (СНИЛС);</w:t>
            </w:r>
          </w:p>
          <w:p w14:paraId="5D03FB56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данные документа, содержащиеся в свидетельстве о заключении брака;</w:t>
            </w:r>
          </w:p>
          <w:p w14:paraId="7CCDEB2E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данные документа, содержащиеся в свидетельстве о рождении детей;</w:t>
            </w:r>
          </w:p>
          <w:p w14:paraId="02C434DB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данные документа, содержащиеся в свидетельстве о расторжении брака;</w:t>
            </w:r>
          </w:p>
          <w:p w14:paraId="3C2C73D3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номер контактного телефона;</w:t>
            </w:r>
          </w:p>
          <w:p w14:paraId="10643D53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адрес регистрации;</w:t>
            </w:r>
          </w:p>
          <w:p w14:paraId="70915132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адрес места жительства;</w:t>
            </w:r>
          </w:p>
          <w:p w14:paraId="11E4E646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ссылки на социальные сети и никнеймы в мессенджерах;</w:t>
            </w:r>
          </w:p>
          <w:p w14:paraId="1562CFB1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номер лицевого счета;</w:t>
            </w:r>
          </w:p>
          <w:p w14:paraId="0AC67EFD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реквизиты банковской карты;</w:t>
            </w:r>
          </w:p>
          <w:p w14:paraId="7C026089" w14:textId="77777777" w:rsidR="00271B06" w:rsidRPr="00CE011E" w:rsidRDefault="00271B06" w:rsidP="00271B06">
            <w:pPr>
              <w:pStyle w:val="a2"/>
              <w:widowControl w:val="0"/>
              <w:ind w:left="453" w:hanging="357"/>
              <w:jc w:val="both"/>
              <w:rPr>
                <w:rFonts w:ascii="Montserrat" w:hAnsi="Montserrat"/>
              </w:rPr>
            </w:pPr>
            <w:r w:rsidRPr="00CE011E">
              <w:rPr>
                <w:rFonts w:ascii="Montserrat" w:hAnsi="Montserrat"/>
              </w:rPr>
              <w:t>сведения о доходах, в том числе о заработной плате и приравненных к ней доходах, сведения по выплатам.</w:t>
            </w:r>
          </w:p>
          <w:p w14:paraId="4362C66C" w14:textId="77777777" w:rsidR="00271B06" w:rsidRPr="00271B06" w:rsidRDefault="00271B06" w:rsidP="00271B06">
            <w:pPr>
              <w:pStyle w:val="afff1"/>
            </w:pPr>
          </w:p>
        </w:tc>
        <w:tc>
          <w:tcPr>
            <w:tcW w:w="1633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62E8C3" w14:textId="023E638E" w:rsidR="00271B06" w:rsidRPr="00271B06" w:rsidRDefault="00271B06" w:rsidP="008D1DAC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Иные, специальные</w:t>
            </w:r>
          </w:p>
        </w:tc>
        <w:tc>
          <w:tcPr>
            <w:tcW w:w="1994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885E46" w14:textId="2E7DF4C3" w:rsidR="00271B06" w:rsidRPr="00271B06" w:rsidRDefault="00271B06" w:rsidP="008D1DAC">
            <w:pPr>
              <w:pStyle w:val="afff1"/>
              <w:spacing w:before="120"/>
            </w:pPr>
            <w:r w:rsidRPr="00CE011E">
              <w:rPr>
                <w:rFonts w:eastAsia="Times New Roman" w:cs="Times New Roman"/>
                <w:lang w:eastAsia="ru-RU"/>
              </w:rPr>
              <w:t>С использованием средств автоматизации и без</w:t>
            </w:r>
          </w:p>
        </w:tc>
        <w:tc>
          <w:tcPr>
            <w:tcW w:w="2651" w:type="dxa"/>
            <w:tcBorders>
              <w:left w:val="single" w:sz="4" w:space="0" w:color="AEAAAA" w:themeColor="background2" w:themeShade="BF"/>
              <w:right w:val="single" w:sz="4" w:space="0" w:color="FFFFFF" w:themeColor="background1"/>
            </w:tcBorders>
          </w:tcPr>
          <w:p w14:paraId="31239CD5" w14:textId="77777777" w:rsidR="00271B06" w:rsidRPr="00CE011E" w:rsidRDefault="00271B06" w:rsidP="008D1DAC">
            <w:pPr>
              <w:widowControl w:val="0"/>
              <w:spacing w:before="120" w:line="240" w:lineRule="auto"/>
              <w:ind w:firstLine="0"/>
              <w:jc w:val="left"/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</w:pPr>
            <w:r w:rsidRPr="00CE011E"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  <w:t>До момента заключения трудового договора.</w:t>
            </w:r>
          </w:p>
          <w:p w14:paraId="3E446681" w14:textId="77777777" w:rsidR="00271B06" w:rsidRPr="00CE011E" w:rsidRDefault="00271B06" w:rsidP="008D1DAC">
            <w:pPr>
              <w:widowControl w:val="0"/>
              <w:spacing w:before="120" w:line="240" w:lineRule="auto"/>
              <w:ind w:firstLine="0"/>
              <w:jc w:val="left"/>
              <w:rPr>
                <w:rFonts w:ascii="Montserrat" w:eastAsia="Times New Roman" w:hAnsi="Montserrat" w:cs="Times New Roman"/>
                <w:sz w:val="20"/>
                <w:szCs w:val="20"/>
                <w:lang w:eastAsia="ru-RU"/>
              </w:rPr>
            </w:pPr>
          </w:p>
          <w:p w14:paraId="1A9590AE" w14:textId="611D3582" w:rsidR="00271B06" w:rsidRPr="00271B06" w:rsidRDefault="00271B06" w:rsidP="008D1DAC">
            <w:pPr>
              <w:pStyle w:val="afff1"/>
              <w:spacing w:before="120"/>
            </w:pPr>
            <w:proofErr w:type="spellStart"/>
            <w:r w:rsidRPr="00CE011E">
              <w:rPr>
                <w:rFonts w:eastAsia="Times New Roman" w:cs="Times New Roman"/>
                <w:lang w:eastAsia="ru-RU"/>
              </w:rPr>
              <w:t>ПДн</w:t>
            </w:r>
            <w:proofErr w:type="spellEnd"/>
            <w:r w:rsidRPr="00CE011E">
              <w:rPr>
                <w:rFonts w:eastAsia="Times New Roman" w:cs="Times New Roman"/>
                <w:lang w:eastAsia="ru-RU"/>
              </w:rPr>
              <w:t xml:space="preserve"> уничтожаются в течение 30 дней с момента достижения целей обработки или получения отзыва согласия, в случае если у Оператора отсутствуют иные основания для дальнейшей обработки </w:t>
            </w:r>
            <w:proofErr w:type="spellStart"/>
            <w:r w:rsidRPr="00CE011E">
              <w:rPr>
                <w:rFonts w:eastAsia="Times New Roman" w:cs="Times New Roman"/>
                <w:lang w:eastAsia="ru-RU"/>
              </w:rPr>
              <w:t>ПДн</w:t>
            </w:r>
            <w:proofErr w:type="spellEnd"/>
            <w:r w:rsidRPr="00CE011E">
              <w:rPr>
                <w:rFonts w:eastAsia="Times New Roman" w:cs="Times New Roman"/>
                <w:lang w:eastAsia="ru-RU"/>
              </w:rPr>
              <w:t>.</w:t>
            </w:r>
          </w:p>
        </w:tc>
      </w:tr>
    </w:tbl>
    <w:p w14:paraId="0B2F43DE" w14:textId="77777777" w:rsidR="006E57B9" w:rsidRPr="006E57B9" w:rsidRDefault="006E57B9" w:rsidP="006E57B9">
      <w:pPr>
        <w:spacing w:before="60" w:after="60" w:line="276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</w:p>
    <w:p w14:paraId="1F044293" w14:textId="57CE34C1" w:rsidR="006E57B9" w:rsidRPr="006E57B9" w:rsidRDefault="006E57B9" w:rsidP="00FD2063">
      <w:pPr>
        <w:ind w:left="1134" w:firstLine="0"/>
        <w:contextualSpacing/>
        <w:rPr>
          <w:rFonts w:cs="Times New Roman"/>
          <w:szCs w:val="24"/>
        </w:rPr>
        <w:sectPr w:rsidR="006E57B9" w:rsidRPr="006E57B9" w:rsidSect="00B42F34">
          <w:pgSz w:w="16840" w:h="11907" w:orient="landscape" w:code="9"/>
          <w:pgMar w:top="1134" w:right="850" w:bottom="1134" w:left="1701" w:header="397" w:footer="397" w:gutter="0"/>
          <w:cols w:space="60"/>
          <w:noEndnote/>
          <w:docGrid w:linePitch="326"/>
        </w:sectPr>
      </w:pPr>
    </w:p>
    <w:p w14:paraId="67627736" w14:textId="1D1908B2" w:rsidR="006E57B9" w:rsidRPr="000F7D85" w:rsidRDefault="00C42A58" w:rsidP="00E9065B">
      <w:pPr>
        <w:pStyle w:val="afff"/>
      </w:pPr>
      <w:bookmarkStart w:id="30" w:name="_Toc147415898"/>
      <w:r>
        <w:t xml:space="preserve">6. </w:t>
      </w:r>
      <w:r w:rsidR="006E57B9" w:rsidRPr="000F7D85">
        <w:t>Права</w:t>
      </w:r>
      <w:bookmarkEnd w:id="30"/>
      <w:r w:rsidR="00AF4A4C">
        <w:t>, согласия субъектов</w:t>
      </w:r>
      <w:r w:rsidR="00AF4A4C" w:rsidRPr="00AF4A4C">
        <w:t xml:space="preserve"> </w:t>
      </w:r>
      <w:r w:rsidR="00AF4A4C" w:rsidRPr="000F7D85">
        <w:t>персональных данных</w:t>
      </w:r>
    </w:p>
    <w:p w14:paraId="03174309" w14:textId="3495B074" w:rsidR="006E57B9" w:rsidRPr="00E9065B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Субъект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принимает решение о предоставлении своих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Обществу и дает согласие на их обработку свободно, своей волей и в своем интересе. Согласие на обработку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должно быть конкретным, предметным, информированным, сознательным и однозначным.</w:t>
      </w:r>
      <w:r w:rsidR="00AF4A4C" w:rsidRPr="00E9065B">
        <w:rPr>
          <w:rFonts w:ascii="Montserrat" w:hAnsi="Montserrat" w:cs="Times New Roman"/>
        </w:rPr>
        <w:t xml:space="preserve"> </w:t>
      </w:r>
      <w:r w:rsidRPr="00E9065B">
        <w:rPr>
          <w:rFonts w:ascii="Montserrat" w:hAnsi="Montserrat" w:cs="Times New Roman"/>
        </w:rPr>
        <w:t xml:space="preserve">Согласие на обработку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может предоставляться субъектом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или его представителем в любой позволяющей подтвердить факт его получения форме, если иное не установлено законодательством.</w:t>
      </w:r>
    </w:p>
    <w:p w14:paraId="1A14F8D3" w14:textId="227523B2" w:rsidR="00037641" w:rsidRPr="00E9065B" w:rsidRDefault="00037641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Согласие на обработку специальных категорий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получается от субъекта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в письменной форме.</w:t>
      </w:r>
    </w:p>
    <w:p w14:paraId="78B9F75D" w14:textId="7FA130AC" w:rsidR="00037641" w:rsidRPr="00E9065B" w:rsidRDefault="00037641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Согласие на обработку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разрешенных субъектом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для распространения, оформляется отдельно от иных согласий субъекта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на обработку его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. Оператор обязан обеспечить субъекту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возможность определить перечень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по каждой категории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указанной в согласии на обработку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разрешенных субъектом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для распространения.</w:t>
      </w:r>
    </w:p>
    <w:p w14:paraId="28754DCA" w14:textId="61ADDA5C" w:rsidR="00AF4A4C" w:rsidRPr="00E9065B" w:rsidRDefault="00AF4A4C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Субъект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имеет право на получение по письменному запросу информации, касающейся обработки его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(если такое право не ограничено в соответствии с федеральными законами</w:t>
      </w:r>
      <w:r w:rsidR="00F94950" w:rsidRPr="00E9065B">
        <w:rPr>
          <w:rFonts w:ascii="Montserrat" w:hAnsi="Montserrat" w:cs="Times New Roman"/>
        </w:rPr>
        <w:t>)</w:t>
      </w:r>
      <w:r w:rsidRPr="00E9065B">
        <w:rPr>
          <w:rFonts w:ascii="Montserrat" w:hAnsi="Montserrat" w:cs="Times New Roman"/>
        </w:rPr>
        <w:t>.</w:t>
      </w:r>
    </w:p>
    <w:p w14:paraId="79198F92" w14:textId="77777777" w:rsidR="00AF4A4C" w:rsidRPr="00E9065B" w:rsidRDefault="00AF4A4C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Субъект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вправе требовать от Общества (посредством направления письменного запроса) уточнения своих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их блокирования или уничтожения в случаях, если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16C79EA6" w14:textId="03C114D8" w:rsidR="006E57B9" w:rsidRPr="00E9065B" w:rsidRDefault="006E57B9" w:rsidP="00D775C6">
      <w:pPr>
        <w:spacing w:after="120" w:line="240" w:lineRule="auto"/>
        <w:ind w:firstLine="0"/>
        <w:rPr>
          <w:rFonts w:ascii="Montserrat" w:hAnsi="Montserrat"/>
        </w:rPr>
      </w:pPr>
      <w:r w:rsidRPr="00E9065B">
        <w:rPr>
          <w:rFonts w:ascii="Montserrat" w:hAnsi="Montserrat" w:cs="Times New Roman"/>
        </w:rPr>
        <w:t xml:space="preserve">Согласие на обработку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может быть отозвано субъектом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. В этом случае Общество уничтожает такие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в отношении которых отзывается согласие на обработку, в течение 30 дней с момента получения отзыва согласия субъекта на обработку его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если иной срок не определен в договоре, при условии, что у Общества отсутствуют основания для продолжения их обработки в соответствии с действующим законодательством.</w:t>
      </w:r>
    </w:p>
    <w:p w14:paraId="3274C11A" w14:textId="2516E8DA" w:rsidR="006E57B9" w:rsidRPr="00E9065B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bookmarkStart w:id="31" w:name="_Toc147230604"/>
      <w:bookmarkStart w:id="32" w:name="_Toc147230995"/>
      <w:bookmarkStart w:id="33" w:name="_Toc147231132"/>
      <w:bookmarkStart w:id="34" w:name="_Toc147230605"/>
      <w:bookmarkStart w:id="35" w:name="_Toc147230996"/>
      <w:bookmarkStart w:id="36" w:name="_Toc147231133"/>
      <w:bookmarkStart w:id="37" w:name="_Toc147230606"/>
      <w:bookmarkStart w:id="38" w:name="_Toc147230997"/>
      <w:bookmarkStart w:id="39" w:name="_Toc147231134"/>
      <w:bookmarkStart w:id="40" w:name="_Toc147230607"/>
      <w:bookmarkStart w:id="41" w:name="_Toc147230998"/>
      <w:bookmarkStart w:id="42" w:name="_Toc147231135"/>
      <w:bookmarkStart w:id="43" w:name="_Toc147230608"/>
      <w:bookmarkStart w:id="44" w:name="_Toc147230999"/>
      <w:bookmarkStart w:id="45" w:name="_Toc147231136"/>
      <w:bookmarkStart w:id="46" w:name="_Hlk146912713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E9065B">
        <w:rPr>
          <w:rFonts w:ascii="Montserrat" w:hAnsi="Montserrat" w:cs="Times New Roman"/>
        </w:rPr>
        <w:t xml:space="preserve">Субъект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вправе направить Обществу требование о прекращении обработки его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путем направления письменного требования по адресу Общества. В срок, установленный действующим законодательством, Общество прекращает обработку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>, за исключением случаев, предусмотренным законодательством.</w:t>
      </w:r>
    </w:p>
    <w:p w14:paraId="1A13D68F" w14:textId="77777777" w:rsidR="00F04656" w:rsidRPr="00E9065B" w:rsidRDefault="00F04656" w:rsidP="006E57B9">
      <w:pPr>
        <w:rPr>
          <w:rFonts w:ascii="Montserrat" w:hAnsi="Montserrat" w:cs="Times New Roman"/>
        </w:rPr>
      </w:pPr>
    </w:p>
    <w:p w14:paraId="22E09317" w14:textId="5C265252" w:rsidR="006E57B9" w:rsidRPr="00AF4A4C" w:rsidRDefault="00AF4A4C" w:rsidP="00E9065B">
      <w:pPr>
        <w:pStyle w:val="afff"/>
      </w:pPr>
      <w:bookmarkStart w:id="47" w:name="_Toc146697469"/>
      <w:bookmarkStart w:id="48" w:name="_Toc146697610"/>
      <w:bookmarkStart w:id="49" w:name="_Toc146697687"/>
      <w:bookmarkStart w:id="50" w:name="_Toc146702963"/>
      <w:bookmarkStart w:id="51" w:name="_Toc146697473"/>
      <w:bookmarkStart w:id="52" w:name="_Toc146697614"/>
      <w:bookmarkStart w:id="53" w:name="_Toc146697691"/>
      <w:bookmarkStart w:id="54" w:name="_Toc146702967"/>
      <w:bookmarkStart w:id="55" w:name="_Toc147415901"/>
      <w:bookmarkStart w:id="56" w:name="_Toc146645257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t xml:space="preserve">7. </w:t>
      </w:r>
      <w:r w:rsidR="006E57B9" w:rsidRPr="00AF4A4C">
        <w:t>Обязанности Общества</w:t>
      </w:r>
      <w:bookmarkEnd w:id="55"/>
    </w:p>
    <w:p w14:paraId="1C779048" w14:textId="0BFBF829" w:rsidR="006E57B9" w:rsidRPr="00E9065B" w:rsidRDefault="006E57B9" w:rsidP="00D775C6">
      <w:pPr>
        <w:spacing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>В соответствии с требованиями ФЗ № 152</w:t>
      </w:r>
      <w:r w:rsidRPr="00E9065B" w:rsidDel="00AD7F98">
        <w:rPr>
          <w:rFonts w:ascii="Montserrat" w:hAnsi="Montserrat" w:cs="Times New Roman"/>
        </w:rPr>
        <w:t xml:space="preserve"> </w:t>
      </w:r>
      <w:r w:rsidRPr="00E9065B">
        <w:rPr>
          <w:rFonts w:ascii="Montserrat" w:hAnsi="Montserrat" w:cs="Times New Roman"/>
        </w:rPr>
        <w:t>Общество обязано:</w:t>
      </w:r>
    </w:p>
    <w:p w14:paraId="31E6D31A" w14:textId="77777777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предоставлять субъекту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по его письменному запросу информацию, касающуюся обработки его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, либо на законных основаниях предоставить отказ;</w:t>
      </w:r>
    </w:p>
    <w:p w14:paraId="53A187B5" w14:textId="77777777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по требованию субъекта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уточнять обрабатываемые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блокировать или удалять, если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обработки. Либо обеспечить уточнение, блокирование, удаление, в случае если обработка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осуществляется другим лицом, действующим по поручению Оператора;</w:t>
      </w:r>
    </w:p>
    <w:p w14:paraId="6E7C31D0" w14:textId="2B0045B5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в случае достижения цели обработки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незамедлительно прекратить обработку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и уничтожить либо обезличить соответствующие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в срок, не превышающий тридцати дней с даты достижения цели обработки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если иное не предусмотрено федеральными законами. Либо обеспечить уничтожение, обезличивание, в случае если обработка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осуществляется другим лицом, действующим по поручению Оператора. </w:t>
      </w:r>
    </w:p>
    <w:p w14:paraId="2D8FD82C" w14:textId="796687D7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в случае отзыва субъектом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согласия на обработку своих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прекратить обработку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и уничтожить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в срок, не превышающий тридцати дней с даты поступления указанного отзыва, если иное не предусмотрено соглашением между Оператором и субъектом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. Либо обеспечить прекращение обработки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и их уничтожение, в случае если обработка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осуществляется другим лицом, действующим по поручению Оператора. </w:t>
      </w:r>
    </w:p>
    <w:p w14:paraId="0264E123" w14:textId="6E279C6F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в случае обращения субъекта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к Обществу с требованием о прекращении обработки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в срок, не превышающий десяти рабочих дней с даты получения Обществом соответствующего требования, прекратить их обработку или обеспечить прекращение такой обработки (если такая обработка осуществляется лицом, осуществляющим обработку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), за исключением случаев, предусмотренных п. 2 – 11 ч. 1 ст. 6,частью 2 ст. 10 и ч. 2 ст. 11 ФЗ № 152;</w:t>
      </w:r>
    </w:p>
    <w:p w14:paraId="731DA453" w14:textId="46FCB517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в случае поступления требования субъекта о прекращении обработки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в </w:t>
      </w:r>
      <w:r w:rsidR="00411B70" w:rsidRPr="00E9065B">
        <w:rPr>
          <w:rFonts w:ascii="Montserrat" w:hAnsi="Montserrat"/>
        </w:rPr>
        <w:t xml:space="preserve">маркетинговых </w:t>
      </w:r>
      <w:r w:rsidRPr="00E9065B">
        <w:rPr>
          <w:rFonts w:ascii="Montserrat" w:hAnsi="Montserrat"/>
        </w:rPr>
        <w:t xml:space="preserve">целях немедленно прекратить обработку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. Либо обеспечить прекращение обработки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в случае если обработка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осуществляется другим лицом, действующим по поручению Оператора;</w:t>
      </w:r>
    </w:p>
    <w:p w14:paraId="57276434" w14:textId="77777777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при сборе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в том числе посредством информационно-телекоммуникационной сети Интернет, обеспечить запись, систематизацию, накопление, хранение, уточнение (обновление, изменение), извлечение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граждан Российской Федерации с использованием баз данных, находящихся на территории Российской Федерации;</w:t>
      </w:r>
    </w:p>
    <w:p w14:paraId="1D3BFA75" w14:textId="77777777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в случае установления факта неправомерной или случайной передачи (предоставления, распространения, доступа)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повлекшей нарушение прав субъектов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уведомить уполномоченный орган по защите прав субъектов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;</w:t>
      </w:r>
    </w:p>
    <w:p w14:paraId="21040CA2" w14:textId="6A613D28" w:rsidR="006E57B9" w:rsidRPr="00E9065B" w:rsidRDefault="006E57B9" w:rsidP="00E9065B">
      <w:pPr>
        <w:pStyle w:val="H2"/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о компьютерных инцидентах, повлекших неправомерную передачу (предоставление, распространение, доступ)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.</w:t>
      </w:r>
    </w:p>
    <w:p w14:paraId="1544F30F" w14:textId="77777777" w:rsidR="00F04656" w:rsidRPr="00F04656" w:rsidRDefault="00F04656" w:rsidP="00F04656">
      <w:pPr>
        <w:ind w:left="1134" w:firstLine="0"/>
        <w:contextualSpacing/>
        <w:rPr>
          <w:rFonts w:cs="Times New Roman"/>
          <w:szCs w:val="24"/>
        </w:rPr>
      </w:pPr>
    </w:p>
    <w:p w14:paraId="669FE520" w14:textId="086D99B9" w:rsidR="00527417" w:rsidRPr="00F04656" w:rsidRDefault="00F04656" w:rsidP="00E9065B">
      <w:pPr>
        <w:pStyle w:val="afff"/>
      </w:pPr>
      <w:bookmarkStart w:id="57" w:name="_Toc146697506"/>
      <w:bookmarkStart w:id="58" w:name="_Toc146697647"/>
      <w:bookmarkStart w:id="59" w:name="_Toc146697724"/>
      <w:bookmarkStart w:id="60" w:name="_Toc146703000"/>
      <w:bookmarkStart w:id="61" w:name="_Toc146645261"/>
      <w:bookmarkStart w:id="62" w:name="_Toc147415902"/>
      <w:bookmarkEnd w:id="56"/>
      <w:bookmarkEnd w:id="57"/>
      <w:bookmarkEnd w:id="58"/>
      <w:bookmarkEnd w:id="59"/>
      <w:bookmarkEnd w:id="60"/>
      <w:r>
        <w:t xml:space="preserve">8. </w:t>
      </w:r>
      <w:r w:rsidR="006E57B9" w:rsidRPr="00F04656">
        <w:t>Сведения о реализуемых требованиях к защите персональных данных</w:t>
      </w:r>
      <w:bookmarkEnd w:id="61"/>
      <w:bookmarkEnd w:id="62"/>
    </w:p>
    <w:p w14:paraId="54A763EA" w14:textId="77777777" w:rsidR="006E57B9" w:rsidRPr="00E9065B" w:rsidRDefault="006E57B9" w:rsidP="00D775C6">
      <w:pPr>
        <w:spacing w:line="240" w:lineRule="auto"/>
        <w:ind w:firstLine="0"/>
        <w:rPr>
          <w:rFonts w:ascii="Montserrat" w:hAnsi="Montserrat"/>
        </w:rPr>
      </w:pPr>
      <w:r w:rsidRPr="00E9065B">
        <w:rPr>
          <w:rFonts w:ascii="Montserrat" w:hAnsi="Montserrat" w:cs="Times New Roman"/>
        </w:rPr>
        <w:t xml:space="preserve">Безопасность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, обрабатываемых Обществом, обеспечивается реализацией правовых, организационных и технических мер, необходимых и достаточных для обеспечения требований законодательства о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>.</w:t>
      </w:r>
    </w:p>
    <w:p w14:paraId="182BF16D" w14:textId="6D7D9703" w:rsidR="006E57B9" w:rsidRPr="00E9065B" w:rsidRDefault="007E40C1" w:rsidP="00E9065B">
      <w:pPr>
        <w:spacing w:line="240" w:lineRule="auto"/>
        <w:contextualSpacing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Обеспечение безопасности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достигается, в частности:</w:t>
      </w:r>
    </w:p>
    <w:p w14:paraId="46BBE9A6" w14:textId="41EBB893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назначением должностных лиц, ответственных за организацию обработки и защиты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;</w:t>
      </w:r>
    </w:p>
    <w:p w14:paraId="35F4F702" w14:textId="54371E30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ограничение состава лиц, имеющих доступ к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;</w:t>
      </w:r>
    </w:p>
    <w:p w14:paraId="5BF5B2B2" w14:textId="1599CAB1" w:rsidR="001568DA" w:rsidRPr="00E9065B" w:rsidRDefault="001568DA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определением угроз безопасности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при их обработке в </w:t>
      </w:r>
      <w:proofErr w:type="spellStart"/>
      <w:r w:rsidRPr="00E9065B">
        <w:rPr>
          <w:rFonts w:ascii="Montserrat" w:hAnsi="Montserrat"/>
        </w:rPr>
        <w:t>ИСПДн</w:t>
      </w:r>
      <w:proofErr w:type="spellEnd"/>
      <w:r w:rsidRPr="00E9065B">
        <w:rPr>
          <w:rFonts w:ascii="Montserrat" w:hAnsi="Montserrat"/>
        </w:rPr>
        <w:t>;</w:t>
      </w:r>
    </w:p>
    <w:p w14:paraId="1F878A48" w14:textId="1A3661D1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применением организационных и технических мер по обеспечению безопасности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при их обработке в </w:t>
      </w:r>
      <w:proofErr w:type="spellStart"/>
      <w:r w:rsidRPr="00E9065B">
        <w:rPr>
          <w:rFonts w:ascii="Montserrat" w:hAnsi="Montserrat"/>
        </w:rPr>
        <w:t>ИСПДн</w:t>
      </w:r>
      <w:proofErr w:type="spellEnd"/>
      <w:r w:rsidRPr="00E9065B">
        <w:rPr>
          <w:rFonts w:ascii="Montserrat" w:hAnsi="Montserrat"/>
        </w:rPr>
        <w:t xml:space="preserve">, необходимых для выполнения </w:t>
      </w:r>
      <w:r w:rsidR="001568DA" w:rsidRPr="00E9065B">
        <w:rPr>
          <w:rFonts w:ascii="Montserrat" w:hAnsi="Montserrat"/>
        </w:rPr>
        <w:t xml:space="preserve">требований к защите </w:t>
      </w:r>
      <w:proofErr w:type="spellStart"/>
      <w:r w:rsidR="001568DA" w:rsidRPr="00E9065B">
        <w:rPr>
          <w:rFonts w:ascii="Montserrat" w:hAnsi="Montserrat"/>
        </w:rPr>
        <w:t>ПДн</w:t>
      </w:r>
      <w:proofErr w:type="spellEnd"/>
      <w:r w:rsidR="001568DA" w:rsidRPr="00E9065B">
        <w:rPr>
          <w:rFonts w:ascii="Montserrat" w:hAnsi="Montserrat"/>
        </w:rPr>
        <w:t xml:space="preserve">, исполнение которых обеспечивает установленные </w:t>
      </w:r>
      <w:r w:rsidRPr="00E9065B">
        <w:rPr>
          <w:rFonts w:ascii="Montserrat" w:hAnsi="Montserrat"/>
        </w:rPr>
        <w:t xml:space="preserve">Правительством Российской Федерации уровни защищенности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;</w:t>
      </w:r>
    </w:p>
    <w:p w14:paraId="5B585E67" w14:textId="362BA9C8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оценкой эффективности принимаемых мер по обеспечению безопасности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до ввода в эксплуатацию </w:t>
      </w:r>
      <w:proofErr w:type="spellStart"/>
      <w:r w:rsidRPr="00E9065B">
        <w:rPr>
          <w:rFonts w:ascii="Montserrat" w:hAnsi="Montserrat"/>
        </w:rPr>
        <w:t>ИСПДн</w:t>
      </w:r>
      <w:proofErr w:type="spellEnd"/>
      <w:r w:rsidRPr="00E9065B">
        <w:rPr>
          <w:rFonts w:ascii="Montserrat" w:hAnsi="Montserrat"/>
        </w:rPr>
        <w:t>;</w:t>
      </w:r>
    </w:p>
    <w:p w14:paraId="2CF89690" w14:textId="4C4F3259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 организацией учета, хранения и обращения носителей информации;</w:t>
      </w:r>
    </w:p>
    <w:p w14:paraId="07A991D5" w14:textId="3ED11E1F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обнаружением фактов несанкционированного доступа к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 и принятием мер;</w:t>
      </w:r>
    </w:p>
    <w:p w14:paraId="1F3AD807" w14:textId="2020CD50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восстановлением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, модифицированны</w:t>
      </w:r>
      <w:r w:rsidR="001568DA" w:rsidRPr="00E9065B">
        <w:rPr>
          <w:rFonts w:ascii="Montserrat" w:hAnsi="Montserrat"/>
        </w:rPr>
        <w:t>х</w:t>
      </w:r>
      <w:r w:rsidRPr="00E9065B">
        <w:rPr>
          <w:rFonts w:ascii="Montserrat" w:hAnsi="Montserrat"/>
        </w:rPr>
        <w:t xml:space="preserve"> или уничтоженных вследствие несанкционированного доступа к ним;</w:t>
      </w:r>
    </w:p>
    <w:p w14:paraId="0DC17724" w14:textId="526C9849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установлением правил доступа к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обрабатываемым в </w:t>
      </w:r>
      <w:proofErr w:type="spellStart"/>
      <w:r w:rsidRPr="00E9065B">
        <w:rPr>
          <w:rFonts w:ascii="Montserrat" w:hAnsi="Montserrat"/>
        </w:rPr>
        <w:t>ИСПДн</w:t>
      </w:r>
      <w:proofErr w:type="spellEnd"/>
      <w:r w:rsidRPr="00E9065B">
        <w:rPr>
          <w:rFonts w:ascii="Montserrat" w:hAnsi="Montserrat"/>
        </w:rPr>
        <w:t xml:space="preserve">, а также обеспечением регистрации и учета действий, совершаемых с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="001568DA" w:rsidRPr="00E9065B">
        <w:rPr>
          <w:rFonts w:ascii="Montserrat" w:hAnsi="Montserrat"/>
        </w:rPr>
        <w:t xml:space="preserve"> в </w:t>
      </w:r>
      <w:proofErr w:type="spellStart"/>
      <w:r w:rsidR="001568DA" w:rsidRPr="00E9065B">
        <w:rPr>
          <w:rFonts w:ascii="Montserrat" w:hAnsi="Montserrat"/>
        </w:rPr>
        <w:t>ИСПДн</w:t>
      </w:r>
      <w:proofErr w:type="spellEnd"/>
      <w:r w:rsidRPr="00E9065B">
        <w:rPr>
          <w:rFonts w:ascii="Montserrat" w:hAnsi="Montserrat"/>
        </w:rPr>
        <w:t>;</w:t>
      </w:r>
    </w:p>
    <w:p w14:paraId="38B5E0B4" w14:textId="4D4B8AD2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контролем доступа в помещения, в которых осуществляется обработка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>;</w:t>
      </w:r>
    </w:p>
    <w:p w14:paraId="7B82D0E5" w14:textId="6C778628" w:rsidR="007E40C1" w:rsidRPr="00E9065B" w:rsidRDefault="007E40C1" w:rsidP="00E9065B">
      <w:pPr>
        <w:pStyle w:val="a1"/>
        <w:numPr>
          <w:ilvl w:val="0"/>
          <w:numId w:val="6"/>
        </w:numPr>
        <w:spacing w:line="240" w:lineRule="auto"/>
        <w:rPr>
          <w:rFonts w:ascii="Montserrat" w:hAnsi="Montserrat"/>
        </w:rPr>
      </w:pPr>
      <w:r w:rsidRPr="00E9065B">
        <w:rPr>
          <w:rFonts w:ascii="Montserrat" w:hAnsi="Montserrat"/>
        </w:rPr>
        <w:t xml:space="preserve">контролем эффективности применяемых мер и средств по обеспечению безопасности </w:t>
      </w:r>
      <w:proofErr w:type="spellStart"/>
      <w:r w:rsidRPr="00E9065B">
        <w:rPr>
          <w:rFonts w:ascii="Montserrat" w:hAnsi="Montserrat"/>
        </w:rPr>
        <w:t>ПДн</w:t>
      </w:r>
      <w:proofErr w:type="spellEnd"/>
      <w:r w:rsidRPr="00E9065B">
        <w:rPr>
          <w:rFonts w:ascii="Montserrat" w:hAnsi="Montserrat"/>
        </w:rPr>
        <w:t xml:space="preserve">, а также контролем уровня защищенности </w:t>
      </w:r>
      <w:proofErr w:type="spellStart"/>
      <w:r w:rsidRPr="00E9065B">
        <w:rPr>
          <w:rFonts w:ascii="Montserrat" w:hAnsi="Montserrat"/>
        </w:rPr>
        <w:t>ИСПДн</w:t>
      </w:r>
      <w:proofErr w:type="spellEnd"/>
      <w:r w:rsidRPr="00E9065B">
        <w:rPr>
          <w:rFonts w:ascii="Montserrat" w:hAnsi="Montserrat"/>
        </w:rPr>
        <w:t>.</w:t>
      </w:r>
    </w:p>
    <w:p w14:paraId="09F4C128" w14:textId="77777777" w:rsidR="00527417" w:rsidRPr="006E57B9" w:rsidRDefault="00527417" w:rsidP="00527417">
      <w:pPr>
        <w:spacing w:line="240" w:lineRule="auto"/>
        <w:ind w:left="1134" w:firstLine="0"/>
        <w:contextualSpacing/>
        <w:rPr>
          <w:rFonts w:cs="Times New Roman"/>
          <w:szCs w:val="24"/>
        </w:rPr>
      </w:pPr>
    </w:p>
    <w:p w14:paraId="393179CE" w14:textId="72EB7E60" w:rsidR="00527417" w:rsidRPr="00F04656" w:rsidRDefault="00F04656" w:rsidP="00E9065B">
      <w:pPr>
        <w:pStyle w:val="afff"/>
      </w:pPr>
      <w:bookmarkStart w:id="63" w:name="_Toc146645262"/>
      <w:bookmarkStart w:id="64" w:name="_Toc147415903"/>
      <w:r>
        <w:t xml:space="preserve">9. </w:t>
      </w:r>
      <w:bookmarkEnd w:id="63"/>
      <w:bookmarkEnd w:id="64"/>
      <w:r w:rsidR="00D775C6">
        <w:t>Пересмотр Политики</w:t>
      </w:r>
    </w:p>
    <w:p w14:paraId="4D4A3B10" w14:textId="09B2EAB2" w:rsidR="006E57B9" w:rsidRPr="00E9065B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Политика пересматривается и совершенствуется на регулярной основе. Обязательный пересмотр Политики проводится в случае существенных изменений международного законодательства или законодательства Российской Федерации в сфере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>.</w:t>
      </w:r>
    </w:p>
    <w:p w14:paraId="33C8B3AC" w14:textId="77777777" w:rsidR="006E57B9" w:rsidRPr="00E9065B" w:rsidRDefault="006E57B9" w:rsidP="00D775C6">
      <w:pPr>
        <w:spacing w:after="120" w:line="240" w:lineRule="auto"/>
        <w:ind w:firstLine="0"/>
        <w:rPr>
          <w:rFonts w:ascii="Montserrat" w:hAnsi="Montserrat" w:cs="Times New Roman"/>
        </w:rPr>
      </w:pPr>
      <w:r w:rsidRPr="00E9065B">
        <w:rPr>
          <w:rFonts w:ascii="Montserrat" w:hAnsi="Montserrat" w:cs="Times New Roman"/>
        </w:rPr>
        <w:t xml:space="preserve">Внесение изменений в настоящий документ инициируется Лицом, ответственным за организацию обработки и обеспечение безопасности </w:t>
      </w:r>
      <w:proofErr w:type="spellStart"/>
      <w:r w:rsidRPr="00E9065B">
        <w:rPr>
          <w:rFonts w:ascii="Montserrat" w:hAnsi="Montserrat" w:cs="Times New Roman"/>
        </w:rPr>
        <w:t>ПДн</w:t>
      </w:r>
      <w:proofErr w:type="spellEnd"/>
      <w:r w:rsidRPr="00E9065B">
        <w:rPr>
          <w:rFonts w:ascii="Montserrat" w:hAnsi="Montserrat" w:cs="Times New Roman"/>
        </w:rPr>
        <w:t xml:space="preserve"> Общества.</w:t>
      </w:r>
    </w:p>
    <w:p w14:paraId="4F703D27" w14:textId="1C7F2F72" w:rsidR="00832D0C" w:rsidDel="00321A7A" w:rsidRDefault="006E57B9" w:rsidP="006C61ED">
      <w:pPr>
        <w:spacing w:after="120" w:line="240" w:lineRule="auto"/>
        <w:ind w:firstLine="0"/>
        <w:rPr>
          <w:rFonts w:cs="Times New Roman"/>
          <w:szCs w:val="24"/>
        </w:rPr>
      </w:pPr>
      <w:r w:rsidRPr="00E9065B">
        <w:rPr>
          <w:rFonts w:ascii="Montserrat" w:hAnsi="Montserrat" w:cs="Times New Roman"/>
        </w:rPr>
        <w:t xml:space="preserve">Ответственность за осуществление общего контроля выполнения требований настоящего документа, предоставление рекомендаций по их выполнению, поддержание документа в актуальном состоянии с учетом требований международных и национальных стандартов, а также законодательства Российской Федерации несет Лицо, ответственное за </w:t>
      </w:r>
    </w:p>
    <w:p w14:paraId="037BBB21" w14:textId="77777777" w:rsidR="00832D0C" w:rsidRDefault="00832D0C"/>
    <w:sectPr w:rsidR="00832D0C" w:rsidSect="005C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7064" w14:textId="77777777" w:rsidR="0045401A" w:rsidRDefault="0045401A" w:rsidP="006E57B9">
      <w:pPr>
        <w:spacing w:line="240" w:lineRule="auto"/>
      </w:pPr>
      <w:r>
        <w:separator/>
      </w:r>
    </w:p>
  </w:endnote>
  <w:endnote w:type="continuationSeparator" w:id="0">
    <w:p w14:paraId="4E015F21" w14:textId="77777777" w:rsidR="0045401A" w:rsidRDefault="0045401A" w:rsidP="006E5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imes New Roman"/>
      </w:rPr>
      <w:id w:val="1842820072"/>
      <w:docPartObj>
        <w:docPartGallery w:val="Page Numbers (Bottom of Page)"/>
        <w:docPartUnique/>
      </w:docPartObj>
    </w:sdtPr>
    <w:sdtEndPr>
      <w:rPr>
        <w:sz w:val="2"/>
        <w:szCs w:val="20"/>
      </w:rPr>
    </w:sdtEndPr>
    <w:sdtContent>
      <w:p w14:paraId="63676444" w14:textId="77777777" w:rsidR="00BC4DEC" w:rsidRPr="000F5B06" w:rsidRDefault="00BC4DEC" w:rsidP="00853F32">
        <w:pPr>
          <w:pStyle w:val="a9"/>
          <w:ind w:firstLine="0"/>
          <w:rPr>
            <w:rFonts w:cs="Times New Roman"/>
            <w:sz w:val="2"/>
            <w:szCs w:val="20"/>
          </w:rPr>
        </w:pPr>
      </w:p>
      <w:tbl>
        <w:tblPr>
          <w:tblW w:w="5000" w:type="pct"/>
          <w:tblBorders>
            <w:top w:val="single" w:sz="12" w:space="0" w:color="auto"/>
          </w:tblBorders>
          <w:tblLook w:val="00A0" w:firstRow="1" w:lastRow="0" w:firstColumn="1" w:lastColumn="0" w:noHBand="0" w:noVBand="0"/>
        </w:tblPr>
        <w:tblGrid>
          <w:gridCol w:w="7941"/>
          <w:gridCol w:w="2152"/>
        </w:tblGrid>
        <w:tr w:rsidR="00853F32" w:rsidRPr="008D05AD" w14:paraId="3D657612" w14:textId="77777777" w:rsidTr="00853F32">
          <w:tc>
            <w:tcPr>
              <w:tcW w:w="3934" w:type="pct"/>
              <w:tcBorders>
                <w:top w:val="single" w:sz="12" w:space="0" w:color="auto"/>
              </w:tcBorders>
            </w:tcPr>
            <w:p w14:paraId="107E73C0" w14:textId="77777777" w:rsidR="00BC4DEC" w:rsidRPr="00CE011E" w:rsidRDefault="00853F32" w:rsidP="00853F32">
              <w:pPr>
                <w:spacing w:line="240" w:lineRule="auto"/>
                <w:ind w:firstLine="0"/>
                <w:jc w:val="left"/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</w:pP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t>Политика обработки персональных данных</w:t>
              </w:r>
            </w:p>
          </w:tc>
          <w:tc>
            <w:tcPr>
              <w:tcW w:w="1066" w:type="pct"/>
              <w:tcBorders>
                <w:top w:val="single" w:sz="12" w:space="0" w:color="auto"/>
              </w:tcBorders>
              <w:vAlign w:val="center"/>
            </w:tcPr>
            <w:p w14:paraId="5E2B4791" w14:textId="77777777" w:rsidR="00BC4DEC" w:rsidRPr="00CE011E" w:rsidRDefault="00853F32" w:rsidP="00853F32">
              <w:pPr>
                <w:spacing w:line="240" w:lineRule="auto"/>
                <w:ind w:firstLine="0"/>
                <w:jc w:val="left"/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</w:pP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t xml:space="preserve">Стр. </w:t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fldChar w:fldCharType="begin"/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instrText xml:space="preserve"> PAGE </w:instrText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fldChar w:fldCharType="separate"/>
              </w:r>
              <w:r w:rsidRPr="00CE011E">
                <w:rPr>
                  <w:rFonts w:ascii="Montserrat" w:hAnsi="Montserrat" w:cs="Times New Roman"/>
                  <w:i/>
                  <w:noProof/>
                  <w:color w:val="333333"/>
                  <w:sz w:val="16"/>
                  <w:szCs w:val="16"/>
                </w:rPr>
                <w:t>23</w:t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fldChar w:fldCharType="end"/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t xml:space="preserve"> из </w:t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fldChar w:fldCharType="begin"/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instrText xml:space="preserve"> NUMPAGES   \* MERGEFORMAT </w:instrText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fldChar w:fldCharType="separate"/>
              </w:r>
              <w:r w:rsidRPr="00CE011E">
                <w:rPr>
                  <w:rFonts w:ascii="Montserrat" w:hAnsi="Montserrat" w:cs="Times New Roman"/>
                  <w:i/>
                  <w:noProof/>
                  <w:color w:val="333333"/>
                  <w:sz w:val="16"/>
                  <w:szCs w:val="16"/>
                </w:rPr>
                <w:t>77</w:t>
              </w:r>
              <w:r w:rsidRPr="00CE011E">
                <w:rPr>
                  <w:rFonts w:ascii="Montserrat" w:hAnsi="Montserrat" w:cs="Times New Roman"/>
                  <w:i/>
                  <w:color w:val="333333"/>
                  <w:sz w:val="16"/>
                  <w:szCs w:val="16"/>
                </w:rPr>
                <w:fldChar w:fldCharType="end"/>
              </w:r>
            </w:p>
          </w:tc>
        </w:tr>
      </w:tbl>
      <w:p w14:paraId="786F55B2" w14:textId="77777777" w:rsidR="00BC4DEC" w:rsidRPr="000F5B06" w:rsidRDefault="00000000" w:rsidP="00853F32">
        <w:pPr>
          <w:pStyle w:val="a9"/>
          <w:ind w:firstLine="0"/>
          <w:rPr>
            <w:rFonts w:cs="Times New Roman"/>
            <w:sz w:val="2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6F53F" w14:textId="77777777" w:rsidR="0045401A" w:rsidRDefault="0045401A" w:rsidP="006E57B9">
      <w:pPr>
        <w:spacing w:line="240" w:lineRule="auto"/>
      </w:pPr>
      <w:r>
        <w:separator/>
      </w:r>
    </w:p>
  </w:footnote>
  <w:footnote w:type="continuationSeparator" w:id="0">
    <w:p w14:paraId="3877BF8F" w14:textId="77777777" w:rsidR="0045401A" w:rsidRDefault="0045401A" w:rsidP="006E57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7E7F"/>
    <w:multiLevelType w:val="hybridMultilevel"/>
    <w:tmpl w:val="A4EED7A0"/>
    <w:lvl w:ilvl="0" w:tplc="8FECC5E2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65ADF"/>
    <w:multiLevelType w:val="hybridMultilevel"/>
    <w:tmpl w:val="CC187418"/>
    <w:lvl w:ilvl="0" w:tplc="54023D84">
      <w:start w:val="1"/>
      <w:numFmt w:val="decimal"/>
      <w:pStyle w:val="2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401EE"/>
    <w:multiLevelType w:val="hybridMultilevel"/>
    <w:tmpl w:val="67989D50"/>
    <w:lvl w:ilvl="0" w:tplc="BB0674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9B6B6E"/>
    <w:multiLevelType w:val="hybridMultilevel"/>
    <w:tmpl w:val="AA9CA904"/>
    <w:lvl w:ilvl="0" w:tplc="52CEFDDC">
      <w:start w:val="1"/>
      <w:numFmt w:val="bullet"/>
      <w:pStyle w:val="H2"/>
      <w:lvlText w:val="-"/>
      <w:lvlJc w:val="left"/>
      <w:pPr>
        <w:ind w:left="720" w:hanging="360"/>
      </w:pPr>
      <w:rPr>
        <w:rFonts w:ascii="Montserrat" w:hAnsi="Montserrat" w:hint="default"/>
        <w:color w:val="000000"/>
        <w:sz w:val="15"/>
        <w:szCs w:val="1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B1A7C"/>
    <w:multiLevelType w:val="hybridMultilevel"/>
    <w:tmpl w:val="963605D8"/>
    <w:lvl w:ilvl="0" w:tplc="9E6C38F0">
      <w:start w:val="1"/>
      <w:numFmt w:val="bullet"/>
      <w:pStyle w:val="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F1AC8"/>
    <w:multiLevelType w:val="multilevel"/>
    <w:tmpl w:val="7E1ECB62"/>
    <w:lvl w:ilvl="0">
      <w:start w:val="1"/>
      <w:numFmt w:val="decimal"/>
      <w:pStyle w:val="1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B27057"/>
    <w:multiLevelType w:val="hybridMultilevel"/>
    <w:tmpl w:val="99444F62"/>
    <w:lvl w:ilvl="0" w:tplc="C5247BFC">
      <w:start w:val="1"/>
      <w:numFmt w:val="decimal"/>
      <w:pStyle w:val="a0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75F6F"/>
    <w:multiLevelType w:val="hybridMultilevel"/>
    <w:tmpl w:val="1DB87EF2"/>
    <w:lvl w:ilvl="0" w:tplc="86A0414C">
      <w:numFmt w:val="bullet"/>
      <w:pStyle w:val="a1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53D1B"/>
    <w:multiLevelType w:val="hybridMultilevel"/>
    <w:tmpl w:val="CF2A2D44"/>
    <w:lvl w:ilvl="0" w:tplc="E30CCB46">
      <w:start w:val="1"/>
      <w:numFmt w:val="bullet"/>
      <w:pStyle w:val="a2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A4410"/>
    <w:multiLevelType w:val="hybridMultilevel"/>
    <w:tmpl w:val="3C1A0D32"/>
    <w:lvl w:ilvl="0" w:tplc="84F8906C">
      <w:start w:val="1"/>
      <w:numFmt w:val="bullet"/>
      <w:lvlRestart w:val="0"/>
      <w:pStyle w:val="10"/>
      <w:lvlText w:val=""/>
      <w:lvlJc w:val="left"/>
      <w:pPr>
        <w:tabs>
          <w:tab w:val="num" w:pos="1844"/>
        </w:tabs>
        <w:ind w:left="1844" w:hanging="425"/>
      </w:pPr>
      <w:rPr>
        <w:rFonts w:ascii="Symbol" w:hAnsi="Symbol" w:hint="default"/>
        <w:sz w:val="18"/>
      </w:rPr>
    </w:lvl>
    <w:lvl w:ilvl="1" w:tplc="7B04D27C">
      <w:start w:val="1"/>
      <w:numFmt w:val="bullet"/>
      <w:lvlRestart w:val="0"/>
      <w:lvlText w:val=""/>
      <w:lvlJc w:val="left"/>
      <w:pPr>
        <w:tabs>
          <w:tab w:val="num" w:pos="2153"/>
        </w:tabs>
        <w:ind w:left="2153" w:hanging="363"/>
      </w:pPr>
      <w:rPr>
        <w:rFonts w:ascii="Symbol" w:hAnsi="Symbol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 w16cid:durableId="1168444909">
    <w:abstractNumId w:val="5"/>
  </w:num>
  <w:num w:numId="2" w16cid:durableId="531385807">
    <w:abstractNumId w:val="7"/>
  </w:num>
  <w:num w:numId="3" w16cid:durableId="304700056">
    <w:abstractNumId w:val="3"/>
  </w:num>
  <w:num w:numId="4" w16cid:durableId="390277313">
    <w:abstractNumId w:val="8"/>
  </w:num>
  <w:num w:numId="5" w16cid:durableId="1476072141">
    <w:abstractNumId w:val="0"/>
  </w:num>
  <w:num w:numId="6" w16cid:durableId="1869875177">
    <w:abstractNumId w:val="2"/>
  </w:num>
  <w:num w:numId="7" w16cid:durableId="1959944580">
    <w:abstractNumId w:val="1"/>
  </w:num>
  <w:num w:numId="8" w16cid:durableId="1987007367">
    <w:abstractNumId w:val="4"/>
  </w:num>
  <w:num w:numId="9" w16cid:durableId="1464346062">
    <w:abstractNumId w:val="6"/>
  </w:num>
  <w:num w:numId="10" w16cid:durableId="172111485">
    <w:abstractNumId w:val="9"/>
  </w:num>
  <w:num w:numId="11" w16cid:durableId="1382631451">
    <w:abstractNumId w:val="3"/>
    <w:lvlOverride w:ilvl="0">
      <w:startOverride w:val="1"/>
    </w:lvlOverride>
  </w:num>
  <w:num w:numId="12" w16cid:durableId="69229757">
    <w:abstractNumId w:val="8"/>
  </w:num>
  <w:num w:numId="13" w16cid:durableId="41105155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B9"/>
    <w:rsid w:val="0001010B"/>
    <w:rsid w:val="000271E8"/>
    <w:rsid w:val="000374E4"/>
    <w:rsid w:val="00037641"/>
    <w:rsid w:val="00083742"/>
    <w:rsid w:val="00096412"/>
    <w:rsid w:val="000B2C8E"/>
    <w:rsid w:val="000C6944"/>
    <w:rsid w:val="000D4A92"/>
    <w:rsid w:val="000E39A9"/>
    <w:rsid w:val="000F6B1F"/>
    <w:rsid w:val="000F7D85"/>
    <w:rsid w:val="00114DD4"/>
    <w:rsid w:val="00126AA2"/>
    <w:rsid w:val="00133F32"/>
    <w:rsid w:val="00156372"/>
    <w:rsid w:val="001568DA"/>
    <w:rsid w:val="0016367D"/>
    <w:rsid w:val="001740A9"/>
    <w:rsid w:val="0019146D"/>
    <w:rsid w:val="001A3EEF"/>
    <w:rsid w:val="001B3C51"/>
    <w:rsid w:val="001B45A8"/>
    <w:rsid w:val="001D4AEC"/>
    <w:rsid w:val="001D6282"/>
    <w:rsid w:val="001F1DA9"/>
    <w:rsid w:val="0022008A"/>
    <w:rsid w:val="002307DD"/>
    <w:rsid w:val="00240763"/>
    <w:rsid w:val="00251F59"/>
    <w:rsid w:val="00271B06"/>
    <w:rsid w:val="002844A7"/>
    <w:rsid w:val="002B4A60"/>
    <w:rsid w:val="002C4095"/>
    <w:rsid w:val="002E21F4"/>
    <w:rsid w:val="002F461D"/>
    <w:rsid w:val="00392B3B"/>
    <w:rsid w:val="003A670C"/>
    <w:rsid w:val="003B4324"/>
    <w:rsid w:val="003D7942"/>
    <w:rsid w:val="003E59EB"/>
    <w:rsid w:val="003F21B5"/>
    <w:rsid w:val="003F2F37"/>
    <w:rsid w:val="00411B70"/>
    <w:rsid w:val="004136A3"/>
    <w:rsid w:val="00415E7C"/>
    <w:rsid w:val="0043075F"/>
    <w:rsid w:val="00445865"/>
    <w:rsid w:val="0045401A"/>
    <w:rsid w:val="00490148"/>
    <w:rsid w:val="00492171"/>
    <w:rsid w:val="004C1184"/>
    <w:rsid w:val="004C1708"/>
    <w:rsid w:val="004D6DA9"/>
    <w:rsid w:val="004E223E"/>
    <w:rsid w:val="004E2D0E"/>
    <w:rsid w:val="004E3C55"/>
    <w:rsid w:val="005018EB"/>
    <w:rsid w:val="00506EFD"/>
    <w:rsid w:val="00514AB2"/>
    <w:rsid w:val="00521A0B"/>
    <w:rsid w:val="00527417"/>
    <w:rsid w:val="00534CDF"/>
    <w:rsid w:val="00536E9A"/>
    <w:rsid w:val="005727B0"/>
    <w:rsid w:val="005739A8"/>
    <w:rsid w:val="005C029C"/>
    <w:rsid w:val="005C354B"/>
    <w:rsid w:val="005E5C12"/>
    <w:rsid w:val="00605CEF"/>
    <w:rsid w:val="00610049"/>
    <w:rsid w:val="006151BB"/>
    <w:rsid w:val="006276B3"/>
    <w:rsid w:val="006379E0"/>
    <w:rsid w:val="00641E56"/>
    <w:rsid w:val="00643BAC"/>
    <w:rsid w:val="00646F63"/>
    <w:rsid w:val="006578D1"/>
    <w:rsid w:val="00657F56"/>
    <w:rsid w:val="006714E6"/>
    <w:rsid w:val="00697A9A"/>
    <w:rsid w:val="006C61ED"/>
    <w:rsid w:val="006C7C62"/>
    <w:rsid w:val="006D081E"/>
    <w:rsid w:val="006D676A"/>
    <w:rsid w:val="006E2AD0"/>
    <w:rsid w:val="006E57B9"/>
    <w:rsid w:val="006F4D1E"/>
    <w:rsid w:val="0070075E"/>
    <w:rsid w:val="00700DC1"/>
    <w:rsid w:val="00706025"/>
    <w:rsid w:val="00715BA9"/>
    <w:rsid w:val="0072470E"/>
    <w:rsid w:val="00724F4E"/>
    <w:rsid w:val="0073025C"/>
    <w:rsid w:val="007321B6"/>
    <w:rsid w:val="00740D74"/>
    <w:rsid w:val="007428FF"/>
    <w:rsid w:val="00770792"/>
    <w:rsid w:val="00786ED6"/>
    <w:rsid w:val="00795D93"/>
    <w:rsid w:val="007E40C1"/>
    <w:rsid w:val="00825A49"/>
    <w:rsid w:val="00826F8F"/>
    <w:rsid w:val="00832D0C"/>
    <w:rsid w:val="00832E40"/>
    <w:rsid w:val="00833D2E"/>
    <w:rsid w:val="00837952"/>
    <w:rsid w:val="00853F32"/>
    <w:rsid w:val="00855362"/>
    <w:rsid w:val="00857643"/>
    <w:rsid w:val="00870FD9"/>
    <w:rsid w:val="00894B3A"/>
    <w:rsid w:val="008A5CB8"/>
    <w:rsid w:val="008B4B7E"/>
    <w:rsid w:val="008C1440"/>
    <w:rsid w:val="008C4DF4"/>
    <w:rsid w:val="008D1DAC"/>
    <w:rsid w:val="008E13DA"/>
    <w:rsid w:val="00912254"/>
    <w:rsid w:val="00913DD3"/>
    <w:rsid w:val="00940267"/>
    <w:rsid w:val="00947C99"/>
    <w:rsid w:val="00952409"/>
    <w:rsid w:val="00971BE4"/>
    <w:rsid w:val="009841B7"/>
    <w:rsid w:val="009C3F86"/>
    <w:rsid w:val="009C4F55"/>
    <w:rsid w:val="009C4F5E"/>
    <w:rsid w:val="009C7B20"/>
    <w:rsid w:val="009F19F6"/>
    <w:rsid w:val="00A27AB6"/>
    <w:rsid w:val="00A33F29"/>
    <w:rsid w:val="00A51456"/>
    <w:rsid w:val="00A75FF6"/>
    <w:rsid w:val="00A822EC"/>
    <w:rsid w:val="00AA03DF"/>
    <w:rsid w:val="00AB6EB6"/>
    <w:rsid w:val="00AE0D7C"/>
    <w:rsid w:val="00AF4307"/>
    <w:rsid w:val="00AF4A4C"/>
    <w:rsid w:val="00B3188A"/>
    <w:rsid w:val="00B42F34"/>
    <w:rsid w:val="00B43299"/>
    <w:rsid w:val="00B57321"/>
    <w:rsid w:val="00B700F6"/>
    <w:rsid w:val="00B83551"/>
    <w:rsid w:val="00BB6700"/>
    <w:rsid w:val="00BC4DEC"/>
    <w:rsid w:val="00BF5B68"/>
    <w:rsid w:val="00C042A4"/>
    <w:rsid w:val="00C065DE"/>
    <w:rsid w:val="00C20274"/>
    <w:rsid w:val="00C42A58"/>
    <w:rsid w:val="00C4470C"/>
    <w:rsid w:val="00C66CCF"/>
    <w:rsid w:val="00C71DD9"/>
    <w:rsid w:val="00C86692"/>
    <w:rsid w:val="00C96BDA"/>
    <w:rsid w:val="00CB0400"/>
    <w:rsid w:val="00CB1855"/>
    <w:rsid w:val="00CC1032"/>
    <w:rsid w:val="00CE011E"/>
    <w:rsid w:val="00D077A7"/>
    <w:rsid w:val="00D16138"/>
    <w:rsid w:val="00D307DC"/>
    <w:rsid w:val="00D3532D"/>
    <w:rsid w:val="00D35F92"/>
    <w:rsid w:val="00D528A6"/>
    <w:rsid w:val="00D631FD"/>
    <w:rsid w:val="00D73581"/>
    <w:rsid w:val="00D775C6"/>
    <w:rsid w:val="00DD1223"/>
    <w:rsid w:val="00DE3858"/>
    <w:rsid w:val="00DF413D"/>
    <w:rsid w:val="00E05247"/>
    <w:rsid w:val="00E0630E"/>
    <w:rsid w:val="00E33875"/>
    <w:rsid w:val="00E422BE"/>
    <w:rsid w:val="00E42D8A"/>
    <w:rsid w:val="00E47E58"/>
    <w:rsid w:val="00E61695"/>
    <w:rsid w:val="00E75F78"/>
    <w:rsid w:val="00E7613A"/>
    <w:rsid w:val="00E837A3"/>
    <w:rsid w:val="00E9065B"/>
    <w:rsid w:val="00ED16C3"/>
    <w:rsid w:val="00EF6EA9"/>
    <w:rsid w:val="00EF7564"/>
    <w:rsid w:val="00F04656"/>
    <w:rsid w:val="00F158E0"/>
    <w:rsid w:val="00F17B1B"/>
    <w:rsid w:val="00F33878"/>
    <w:rsid w:val="00F34CF9"/>
    <w:rsid w:val="00F51DC7"/>
    <w:rsid w:val="00F74F6A"/>
    <w:rsid w:val="00F82B4D"/>
    <w:rsid w:val="00F94950"/>
    <w:rsid w:val="00FA394B"/>
    <w:rsid w:val="00FA7830"/>
    <w:rsid w:val="00FA7E40"/>
    <w:rsid w:val="00FB6661"/>
    <w:rsid w:val="00FC2674"/>
    <w:rsid w:val="00FC3698"/>
    <w:rsid w:val="00FD2063"/>
    <w:rsid w:val="00FF08BA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9056"/>
  <w15:docId w15:val="{AEDBEAF2-5AEA-472B-9C8F-AB47CAFB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E57B9"/>
    <w:pPr>
      <w:spacing w:after="0" w:line="360" w:lineRule="auto"/>
      <w:ind w:firstLine="709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next w:val="20"/>
    <w:link w:val="11"/>
    <w:uiPriority w:val="9"/>
    <w:qFormat/>
    <w:rsid w:val="006E57B9"/>
    <w:pPr>
      <w:keepNext/>
      <w:keepLines/>
      <w:numPr>
        <w:numId w:val="1"/>
      </w:numPr>
      <w:spacing w:before="120"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:lang w:eastAsia="ru-RU"/>
      <w14:ligatures w14:val="none"/>
    </w:rPr>
  </w:style>
  <w:style w:type="paragraph" w:styleId="20">
    <w:name w:val="heading 2"/>
    <w:basedOn w:val="a3"/>
    <w:next w:val="a3"/>
    <w:link w:val="21"/>
    <w:uiPriority w:val="9"/>
    <w:unhideWhenUsed/>
    <w:qFormat/>
    <w:rsid w:val="006E57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1"/>
    <w:next w:val="a4"/>
    <w:link w:val="31"/>
    <w:uiPriority w:val="9"/>
    <w:unhideWhenUsed/>
    <w:qFormat/>
    <w:rsid w:val="006E57B9"/>
    <w:pPr>
      <w:numPr>
        <w:ilvl w:val="2"/>
        <w:numId w:val="1"/>
      </w:numPr>
      <w:tabs>
        <w:tab w:val="num" w:pos="360"/>
        <w:tab w:val="left" w:pos="1276"/>
      </w:tabs>
      <w:ind w:left="720" w:hanging="360"/>
      <w:outlineLvl w:val="2"/>
    </w:pPr>
    <w:rPr>
      <w:rFonts w:eastAsia="Times New Roman"/>
      <w:color w:val="00000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basedOn w:val="a5"/>
    <w:link w:val="1"/>
    <w:uiPriority w:val="9"/>
    <w:rsid w:val="006E57B9"/>
    <w:rPr>
      <w:rFonts w:ascii="Times New Roman" w:eastAsia="Times New Roman" w:hAnsi="Times New Roman" w:cs="Times New Roman"/>
      <w:b/>
      <w:color w:val="000000"/>
      <w:kern w:val="0"/>
      <w:sz w:val="24"/>
      <w:szCs w:val="24"/>
      <w:lang w:eastAsia="ru-RU"/>
      <w14:ligatures w14:val="none"/>
    </w:rPr>
  </w:style>
  <w:style w:type="character" w:customStyle="1" w:styleId="31">
    <w:name w:val="Заголовок 3 Знак"/>
    <w:basedOn w:val="a5"/>
    <w:link w:val="30"/>
    <w:uiPriority w:val="9"/>
    <w:rsid w:val="006E57B9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1">
    <w:name w:val="List Paragraph"/>
    <w:aliases w:val="список,Список -,SL_Абзац списка,Bullet List,FooterText,numbered,Содержание. 2 уровень,РГ_Абзац списка,Нумерованый список,Заголовок_3,UL,Абзац маркированнный,Bullet Number,Figure_name,Paragraphe de liste1,Bulletr List Paragraph,列出段落,列出段落1"/>
    <w:basedOn w:val="a3"/>
    <w:link w:val="a8"/>
    <w:uiPriority w:val="34"/>
    <w:qFormat/>
    <w:rsid w:val="006E57B9"/>
    <w:pPr>
      <w:numPr>
        <w:numId w:val="2"/>
      </w:numPr>
      <w:contextualSpacing/>
    </w:pPr>
    <w:rPr>
      <w:rFonts w:cs="Times New Roman"/>
      <w:szCs w:val="24"/>
    </w:rPr>
  </w:style>
  <w:style w:type="character" w:customStyle="1" w:styleId="FontStyle74">
    <w:name w:val="Font Style74"/>
    <w:basedOn w:val="a5"/>
    <w:uiPriority w:val="99"/>
    <w:rsid w:val="006E57B9"/>
    <w:rPr>
      <w:rFonts w:ascii="Times New Roman" w:hAnsi="Times New Roman" w:cs="Times New Roman"/>
      <w:color w:val="000000"/>
      <w:spacing w:val="-20"/>
      <w:sz w:val="20"/>
      <w:szCs w:val="20"/>
    </w:rPr>
  </w:style>
  <w:style w:type="character" w:customStyle="1" w:styleId="FontStyle88">
    <w:name w:val="Font Style88"/>
    <w:basedOn w:val="a5"/>
    <w:uiPriority w:val="99"/>
    <w:rsid w:val="006E57B9"/>
    <w:rPr>
      <w:rFonts w:ascii="Times New Roman" w:hAnsi="Times New Roman" w:cs="Times New Roman"/>
      <w:color w:val="000000"/>
      <w:sz w:val="18"/>
      <w:szCs w:val="18"/>
    </w:rPr>
  </w:style>
  <w:style w:type="paragraph" w:styleId="a9">
    <w:name w:val="footer"/>
    <w:basedOn w:val="a3"/>
    <w:link w:val="aa"/>
    <w:uiPriority w:val="99"/>
    <w:unhideWhenUsed/>
    <w:rsid w:val="006E57B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5"/>
    <w:link w:val="a9"/>
    <w:uiPriority w:val="99"/>
    <w:rsid w:val="006E57B9"/>
    <w:rPr>
      <w:rFonts w:ascii="Times New Roman" w:hAnsi="Times New Roman"/>
      <w:kern w:val="0"/>
      <w:sz w:val="24"/>
      <w14:ligatures w14:val="none"/>
    </w:rPr>
  </w:style>
  <w:style w:type="paragraph" w:customStyle="1" w:styleId="a4">
    <w:name w:val="Обычный текст"/>
    <w:basedOn w:val="a3"/>
    <w:link w:val="ab"/>
    <w:qFormat/>
    <w:rsid w:val="006E57B9"/>
    <w:rPr>
      <w:rFonts w:cs="Times New Roman"/>
      <w:szCs w:val="24"/>
    </w:rPr>
  </w:style>
  <w:style w:type="character" w:customStyle="1" w:styleId="ab">
    <w:name w:val="Обычный текст Знак"/>
    <w:basedOn w:val="a5"/>
    <w:link w:val="a4"/>
    <w:rsid w:val="006E57B9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8">
    <w:name w:val="Абзац списка Знак"/>
    <w:aliases w:val="список Знак,Список - Знак,SL_Абзац списка Знак,Bullet List Знак,FooterText Знак,numbered Знак,Содержание. 2 уровень Знак,РГ_Абзац списка Знак,Нумерованый список Знак,Заголовок_3 Знак,UL Знак,Абзац маркированнный Знак,Bullet Number Знак"/>
    <w:basedOn w:val="a5"/>
    <w:link w:val="a1"/>
    <w:uiPriority w:val="34"/>
    <w:qFormat/>
    <w:rsid w:val="006E57B9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ac">
    <w:name w:val="з_таблица"/>
    <w:basedOn w:val="a3"/>
    <w:link w:val="ad"/>
    <w:qFormat/>
    <w:rsid w:val="006E57B9"/>
    <w:pPr>
      <w:autoSpaceDE w:val="0"/>
      <w:autoSpaceDN w:val="0"/>
      <w:adjustRightInd w:val="0"/>
      <w:spacing w:line="240" w:lineRule="auto"/>
      <w:jc w:val="center"/>
    </w:pPr>
    <w:rPr>
      <w:rFonts w:eastAsiaTheme="minorEastAsia" w:cs="Times New Roman"/>
      <w:b/>
      <w:sz w:val="20"/>
      <w:szCs w:val="24"/>
      <w:lang w:eastAsia="ru-RU"/>
    </w:rPr>
  </w:style>
  <w:style w:type="character" w:customStyle="1" w:styleId="ad">
    <w:name w:val="з_таблица Знак"/>
    <w:basedOn w:val="a5"/>
    <w:link w:val="ac"/>
    <w:rsid w:val="006E57B9"/>
    <w:rPr>
      <w:rFonts w:ascii="Times New Roman" w:eastAsiaTheme="minorEastAsia" w:hAnsi="Times New Roman" w:cs="Times New Roman"/>
      <w:b/>
      <w:kern w:val="0"/>
      <w:sz w:val="20"/>
      <w:szCs w:val="24"/>
      <w:lang w:eastAsia="ru-RU"/>
      <w14:ligatures w14:val="none"/>
    </w:rPr>
  </w:style>
  <w:style w:type="character" w:styleId="ae">
    <w:name w:val="annotation reference"/>
    <w:basedOn w:val="a5"/>
    <w:uiPriority w:val="99"/>
    <w:semiHidden/>
    <w:unhideWhenUsed/>
    <w:rsid w:val="006E57B9"/>
    <w:rPr>
      <w:sz w:val="16"/>
      <w:szCs w:val="16"/>
    </w:rPr>
  </w:style>
  <w:style w:type="paragraph" w:styleId="af">
    <w:name w:val="annotation text"/>
    <w:aliases w:val="Текст инструкции,ct,Used by Word for text of author queries"/>
    <w:basedOn w:val="a3"/>
    <w:link w:val="af0"/>
    <w:uiPriority w:val="99"/>
    <w:unhideWhenUsed/>
    <w:qFormat/>
    <w:rsid w:val="006E57B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aliases w:val="Текст инструкции Знак,ct Знак,Used by Word for text of author queries Знак"/>
    <w:basedOn w:val="a5"/>
    <w:link w:val="af"/>
    <w:uiPriority w:val="99"/>
    <w:qFormat/>
    <w:rsid w:val="006E57B9"/>
    <w:rPr>
      <w:rFonts w:ascii="Times New Roman" w:hAnsi="Times New Roman"/>
      <w:kern w:val="0"/>
      <w:sz w:val="20"/>
      <w:szCs w:val="20"/>
      <w14:ligatures w14:val="none"/>
    </w:rPr>
  </w:style>
  <w:style w:type="paragraph" w:customStyle="1" w:styleId="af1">
    <w:name w:val="Таблица_текст"/>
    <w:basedOn w:val="a3"/>
    <w:link w:val="af2"/>
    <w:qFormat/>
    <w:rsid w:val="006E57B9"/>
    <w:pPr>
      <w:spacing w:before="60" w:after="120" w:line="240" w:lineRule="auto"/>
      <w:ind w:firstLine="0"/>
    </w:pPr>
    <w:rPr>
      <w:rFonts w:cs="Times New Roman"/>
      <w:sz w:val="20"/>
      <w:szCs w:val="20"/>
    </w:rPr>
  </w:style>
  <w:style w:type="character" w:customStyle="1" w:styleId="af2">
    <w:name w:val="Таблица_текст Знак"/>
    <w:basedOn w:val="a5"/>
    <w:link w:val="af1"/>
    <w:rsid w:val="006E57B9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customStyle="1" w:styleId="21">
    <w:name w:val="Заголовок 2 Знак"/>
    <w:basedOn w:val="a5"/>
    <w:link w:val="20"/>
    <w:uiPriority w:val="9"/>
    <w:rsid w:val="006E57B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a2">
    <w:name w:val="Таблица_маркированный"/>
    <w:basedOn w:val="a3"/>
    <w:link w:val="af3"/>
    <w:qFormat/>
    <w:rsid w:val="006E57B9"/>
    <w:pPr>
      <w:numPr>
        <w:numId w:val="4"/>
      </w:numPr>
      <w:spacing w:line="240" w:lineRule="auto"/>
      <w:contextualSpacing/>
      <w:jc w:val="left"/>
    </w:pPr>
    <w:rPr>
      <w:rFonts w:ascii="Calibri" w:eastAsia="Calibri" w:hAnsi="Calibri" w:cs="Times New Roman"/>
      <w:sz w:val="20"/>
      <w:szCs w:val="20"/>
    </w:rPr>
  </w:style>
  <w:style w:type="paragraph" w:customStyle="1" w:styleId="a">
    <w:name w:val="Т_нум"/>
    <w:basedOn w:val="a3"/>
    <w:link w:val="af4"/>
    <w:uiPriority w:val="21"/>
    <w:qFormat/>
    <w:rsid w:val="006E57B9"/>
    <w:pPr>
      <w:numPr>
        <w:numId w:val="5"/>
      </w:numPr>
      <w:spacing w:before="60" w:after="60" w:line="276" w:lineRule="auto"/>
      <w:jc w:val="center"/>
    </w:pPr>
    <w:rPr>
      <w:rFonts w:eastAsia="Times New Roman" w:cs="Times New Roman"/>
      <w:snapToGrid w:val="0"/>
      <w:szCs w:val="28"/>
      <w:lang w:eastAsia="ru-RU"/>
    </w:rPr>
  </w:style>
  <w:style w:type="paragraph" w:styleId="af5">
    <w:name w:val="header"/>
    <w:basedOn w:val="a3"/>
    <w:link w:val="af6"/>
    <w:uiPriority w:val="99"/>
    <w:unhideWhenUsed/>
    <w:rsid w:val="006E57B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5"/>
    <w:link w:val="af5"/>
    <w:uiPriority w:val="99"/>
    <w:rsid w:val="006E57B9"/>
    <w:rPr>
      <w:rFonts w:ascii="Times New Roman" w:hAnsi="Times New Roman"/>
      <w:kern w:val="0"/>
      <w:sz w:val="24"/>
      <w14:ligatures w14:val="none"/>
    </w:rPr>
  </w:style>
  <w:style w:type="paragraph" w:customStyle="1" w:styleId="af7">
    <w:name w:val="Таблица_шапка"/>
    <w:basedOn w:val="a3"/>
    <w:qFormat/>
    <w:rsid w:val="000B2C8E"/>
    <w:pPr>
      <w:keepNext/>
      <w:spacing w:line="276" w:lineRule="auto"/>
      <w:ind w:firstLine="0"/>
      <w:contextualSpacing/>
      <w:jc w:val="center"/>
    </w:pPr>
    <w:rPr>
      <w:rFonts w:ascii="Calibri" w:eastAsia="Calibri" w:hAnsi="Calibri" w:cs="Times New Roman"/>
      <w:b/>
      <w:sz w:val="20"/>
      <w:szCs w:val="20"/>
    </w:rPr>
  </w:style>
  <w:style w:type="paragraph" w:customStyle="1" w:styleId="110">
    <w:name w:val="Таблица_общ 11"/>
    <w:link w:val="111"/>
    <w:uiPriority w:val="20"/>
    <w:qFormat/>
    <w:rsid w:val="000B2C8E"/>
    <w:pPr>
      <w:spacing w:after="0" w:line="276" w:lineRule="auto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111">
    <w:name w:val="Таблица_общ 11 Знак"/>
    <w:link w:val="110"/>
    <w:uiPriority w:val="20"/>
    <w:rsid w:val="000B2C8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8">
    <w:name w:val="Приложение А_без авт нумерации"/>
    <w:basedOn w:val="a3"/>
    <w:qFormat/>
    <w:rsid w:val="000B2C8E"/>
    <w:pPr>
      <w:keepNext/>
      <w:pageBreakBefore/>
      <w:pBdr>
        <w:bottom w:val="single" w:sz="12" w:space="1" w:color="808080" w:themeColor="background1" w:themeShade="80"/>
      </w:pBdr>
      <w:spacing w:line="276" w:lineRule="auto"/>
      <w:jc w:val="right"/>
      <w:outlineLvl w:val="0"/>
    </w:pPr>
    <w:rPr>
      <w:rFonts w:ascii="Calibri" w:eastAsia="Times New Roman" w:hAnsi="Calibri" w:cs="Times New Roman"/>
      <w:b/>
      <w:bCs/>
      <w:color w:val="404040" w:themeColor="text1" w:themeTint="BF"/>
      <w:sz w:val="32"/>
      <w:szCs w:val="20"/>
    </w:rPr>
  </w:style>
  <w:style w:type="character" w:customStyle="1" w:styleId="af4">
    <w:name w:val="Т_нум Знак"/>
    <w:basedOn w:val="a5"/>
    <w:link w:val="a"/>
    <w:uiPriority w:val="21"/>
    <w:rsid w:val="000B2C8E"/>
    <w:rPr>
      <w:rFonts w:ascii="Times New Roman" w:eastAsia="Times New Roman" w:hAnsi="Times New Roman" w:cs="Times New Roman"/>
      <w:snapToGrid w:val="0"/>
      <w:kern w:val="0"/>
      <w:sz w:val="24"/>
      <w:szCs w:val="28"/>
      <w:lang w:eastAsia="ru-RU"/>
      <w14:ligatures w14:val="none"/>
    </w:rPr>
  </w:style>
  <w:style w:type="paragraph" w:styleId="af9">
    <w:name w:val="footnote text"/>
    <w:basedOn w:val="a3"/>
    <w:link w:val="afa"/>
    <w:uiPriority w:val="99"/>
    <w:semiHidden/>
    <w:unhideWhenUsed/>
    <w:rsid w:val="000B2C8E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a">
    <w:name w:val="Текст сноски Знак"/>
    <w:basedOn w:val="a5"/>
    <w:link w:val="af9"/>
    <w:uiPriority w:val="99"/>
    <w:semiHidden/>
    <w:rsid w:val="000B2C8E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afb">
    <w:name w:val="footnote reference"/>
    <w:basedOn w:val="a5"/>
    <w:uiPriority w:val="99"/>
    <w:semiHidden/>
    <w:unhideWhenUsed/>
    <w:rsid w:val="000B2C8E"/>
    <w:rPr>
      <w:vertAlign w:val="superscript"/>
    </w:rPr>
  </w:style>
  <w:style w:type="character" w:customStyle="1" w:styleId="af3">
    <w:name w:val="Таблица_маркированный Знак"/>
    <w:basedOn w:val="a5"/>
    <w:link w:val="a2"/>
    <w:rsid w:val="000B2C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c">
    <w:name w:val="Revision"/>
    <w:hidden/>
    <w:uiPriority w:val="99"/>
    <w:semiHidden/>
    <w:rsid w:val="00832E4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afd">
    <w:name w:val="Normal (Web)"/>
    <w:basedOn w:val="a3"/>
    <w:uiPriority w:val="99"/>
    <w:semiHidden/>
    <w:unhideWhenUsed/>
    <w:rsid w:val="00CC103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fe">
    <w:name w:val="Hyperlink"/>
    <w:basedOn w:val="a5"/>
    <w:uiPriority w:val="99"/>
    <w:unhideWhenUsed/>
    <w:rsid w:val="00F04656"/>
    <w:rPr>
      <w:color w:val="0563C1" w:themeColor="hyperlink"/>
      <w:u w:val="single"/>
    </w:rPr>
  </w:style>
  <w:style w:type="character" w:styleId="aff">
    <w:name w:val="Unresolved Mention"/>
    <w:basedOn w:val="a5"/>
    <w:uiPriority w:val="99"/>
    <w:semiHidden/>
    <w:unhideWhenUsed/>
    <w:rsid w:val="00F04656"/>
    <w:rPr>
      <w:color w:val="605E5C"/>
      <w:shd w:val="clear" w:color="auto" w:fill="E1DFDD"/>
    </w:rPr>
  </w:style>
  <w:style w:type="paragraph" w:styleId="aff0">
    <w:name w:val="annotation subject"/>
    <w:basedOn w:val="af"/>
    <w:next w:val="af"/>
    <w:link w:val="aff1"/>
    <w:uiPriority w:val="99"/>
    <w:semiHidden/>
    <w:unhideWhenUsed/>
    <w:rsid w:val="00E61695"/>
    <w:rPr>
      <w:b/>
      <w:bCs/>
    </w:rPr>
  </w:style>
  <w:style w:type="character" w:customStyle="1" w:styleId="aff1">
    <w:name w:val="Тема примечания Знак"/>
    <w:basedOn w:val="af0"/>
    <w:link w:val="aff0"/>
    <w:uiPriority w:val="99"/>
    <w:semiHidden/>
    <w:rsid w:val="00E61695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customStyle="1" w:styleId="2">
    <w:name w:val="список_2"/>
    <w:basedOn w:val="a1"/>
    <w:link w:val="22"/>
    <w:rsid w:val="0073025C"/>
    <w:pPr>
      <w:numPr>
        <w:numId w:val="7"/>
      </w:numPr>
    </w:pPr>
    <w:rPr>
      <w:rFonts w:eastAsia="ArialMT"/>
    </w:rPr>
  </w:style>
  <w:style w:type="paragraph" w:customStyle="1" w:styleId="Style18">
    <w:name w:val="Style18"/>
    <w:basedOn w:val="a3"/>
    <w:uiPriority w:val="99"/>
    <w:rsid w:val="004E223E"/>
    <w:pPr>
      <w:widowControl w:val="0"/>
      <w:autoSpaceDE w:val="0"/>
      <w:autoSpaceDN w:val="0"/>
      <w:adjustRightInd w:val="0"/>
      <w:spacing w:line="211" w:lineRule="exact"/>
      <w:ind w:firstLine="202"/>
    </w:pPr>
    <w:rPr>
      <w:rFonts w:eastAsiaTheme="minorEastAsia" w:cs="Times New Roman"/>
      <w:szCs w:val="24"/>
      <w:lang w:eastAsia="ru-RU"/>
    </w:rPr>
  </w:style>
  <w:style w:type="table" w:styleId="aff2">
    <w:name w:val="Table Grid"/>
    <w:basedOn w:val="a6"/>
    <w:uiPriority w:val="39"/>
    <w:rsid w:val="00F158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158E0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7">
    <w:name w:val="Style7"/>
    <w:basedOn w:val="a3"/>
    <w:uiPriority w:val="99"/>
    <w:rsid w:val="00F158E0"/>
    <w:pPr>
      <w:widowControl w:val="0"/>
      <w:autoSpaceDE w:val="0"/>
      <w:autoSpaceDN w:val="0"/>
      <w:adjustRightInd w:val="0"/>
      <w:spacing w:line="346" w:lineRule="exact"/>
      <w:ind w:firstLine="576"/>
    </w:pPr>
    <w:rPr>
      <w:rFonts w:eastAsiaTheme="minorEastAsia" w:cs="Times New Roman"/>
      <w:szCs w:val="24"/>
      <w:lang w:eastAsia="ru-RU"/>
    </w:rPr>
  </w:style>
  <w:style w:type="character" w:customStyle="1" w:styleId="FontStyle67">
    <w:name w:val="Font Style67"/>
    <w:basedOn w:val="a5"/>
    <w:uiPriority w:val="99"/>
    <w:rsid w:val="00F158E0"/>
    <w:rPr>
      <w:rFonts w:ascii="Times New Roman" w:hAnsi="Times New Roman" w:cs="Times New Roman"/>
      <w:b/>
      <w:bCs/>
      <w:color w:val="000000"/>
      <w:spacing w:val="10"/>
      <w:sz w:val="22"/>
      <w:szCs w:val="22"/>
    </w:rPr>
  </w:style>
  <w:style w:type="character" w:customStyle="1" w:styleId="FontStyle73">
    <w:name w:val="Font Style73"/>
    <w:basedOn w:val="a5"/>
    <w:uiPriority w:val="99"/>
    <w:rsid w:val="00F158E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a3"/>
    <w:uiPriority w:val="99"/>
    <w:rsid w:val="00F158E0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Theme="minorEastAsia" w:cs="Times New Roman"/>
      <w:szCs w:val="24"/>
      <w:lang w:eastAsia="ru-RU"/>
    </w:rPr>
  </w:style>
  <w:style w:type="paragraph" w:customStyle="1" w:styleId="Style3">
    <w:name w:val="Style3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4">
    <w:name w:val="Style4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6">
    <w:name w:val="Style6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8">
    <w:name w:val="Style8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  <w:jc w:val="right"/>
    </w:pPr>
    <w:rPr>
      <w:rFonts w:eastAsiaTheme="minorEastAsia" w:cs="Times New Roman"/>
      <w:szCs w:val="24"/>
      <w:lang w:eastAsia="ru-RU"/>
    </w:rPr>
  </w:style>
  <w:style w:type="paragraph" w:customStyle="1" w:styleId="Style9">
    <w:name w:val="Style9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3"/>
    <w:uiPriority w:val="99"/>
    <w:rsid w:val="00F158E0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3"/>
    <w:uiPriority w:val="99"/>
    <w:rsid w:val="00F158E0"/>
    <w:pPr>
      <w:widowControl w:val="0"/>
      <w:autoSpaceDE w:val="0"/>
      <w:autoSpaceDN w:val="0"/>
      <w:adjustRightInd w:val="0"/>
      <w:spacing w:line="221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3"/>
    <w:uiPriority w:val="99"/>
    <w:rsid w:val="00F158E0"/>
    <w:pPr>
      <w:widowControl w:val="0"/>
      <w:autoSpaceDE w:val="0"/>
      <w:autoSpaceDN w:val="0"/>
      <w:adjustRightInd w:val="0"/>
      <w:spacing w:line="326" w:lineRule="exact"/>
      <w:ind w:firstLine="566"/>
    </w:pPr>
    <w:rPr>
      <w:rFonts w:eastAsiaTheme="minorEastAsia" w:cs="Times New Roman"/>
      <w:szCs w:val="24"/>
      <w:lang w:eastAsia="ru-RU"/>
    </w:rPr>
  </w:style>
  <w:style w:type="paragraph" w:customStyle="1" w:styleId="Style19">
    <w:name w:val="Style19"/>
    <w:basedOn w:val="a3"/>
    <w:uiPriority w:val="99"/>
    <w:rsid w:val="00F158E0"/>
    <w:pPr>
      <w:widowControl w:val="0"/>
      <w:autoSpaceDE w:val="0"/>
      <w:autoSpaceDN w:val="0"/>
      <w:adjustRightInd w:val="0"/>
      <w:spacing w:line="115" w:lineRule="exact"/>
    </w:pPr>
    <w:rPr>
      <w:rFonts w:eastAsiaTheme="minorEastAsia" w:cs="Times New Roman"/>
      <w:szCs w:val="24"/>
      <w:lang w:eastAsia="ru-RU"/>
    </w:rPr>
  </w:style>
  <w:style w:type="paragraph" w:customStyle="1" w:styleId="Style20">
    <w:name w:val="Style20"/>
    <w:basedOn w:val="a3"/>
    <w:uiPriority w:val="99"/>
    <w:rsid w:val="00F158E0"/>
    <w:pPr>
      <w:widowControl w:val="0"/>
      <w:autoSpaceDE w:val="0"/>
      <w:autoSpaceDN w:val="0"/>
      <w:adjustRightInd w:val="0"/>
      <w:spacing w:line="211" w:lineRule="exact"/>
      <w:jc w:val="center"/>
    </w:pPr>
    <w:rPr>
      <w:rFonts w:eastAsiaTheme="minorEastAsia" w:cs="Times New Roman"/>
      <w:szCs w:val="24"/>
      <w:lang w:eastAsia="ru-RU"/>
    </w:rPr>
  </w:style>
  <w:style w:type="paragraph" w:customStyle="1" w:styleId="Style21">
    <w:name w:val="Style21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22">
    <w:name w:val="Style22"/>
    <w:basedOn w:val="a3"/>
    <w:uiPriority w:val="99"/>
    <w:rsid w:val="00F158E0"/>
    <w:pPr>
      <w:widowControl w:val="0"/>
      <w:autoSpaceDE w:val="0"/>
      <w:autoSpaceDN w:val="0"/>
      <w:adjustRightInd w:val="0"/>
      <w:spacing w:line="211" w:lineRule="exact"/>
      <w:ind w:firstLine="509"/>
    </w:pPr>
    <w:rPr>
      <w:rFonts w:eastAsiaTheme="minorEastAsia" w:cs="Times New Roman"/>
      <w:szCs w:val="24"/>
      <w:lang w:eastAsia="ru-RU"/>
    </w:rPr>
  </w:style>
  <w:style w:type="paragraph" w:customStyle="1" w:styleId="Style23">
    <w:name w:val="Style23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24">
    <w:name w:val="Style24"/>
    <w:basedOn w:val="a3"/>
    <w:uiPriority w:val="99"/>
    <w:rsid w:val="00F158E0"/>
    <w:pPr>
      <w:widowControl w:val="0"/>
      <w:autoSpaceDE w:val="0"/>
      <w:autoSpaceDN w:val="0"/>
      <w:adjustRightInd w:val="0"/>
      <w:spacing w:line="307" w:lineRule="exact"/>
      <w:ind w:hanging="106"/>
    </w:pPr>
    <w:rPr>
      <w:rFonts w:eastAsiaTheme="minorEastAsia" w:cs="Times New Roman"/>
      <w:szCs w:val="24"/>
      <w:lang w:eastAsia="ru-RU"/>
    </w:rPr>
  </w:style>
  <w:style w:type="paragraph" w:customStyle="1" w:styleId="Style25">
    <w:name w:val="Style25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26">
    <w:name w:val="Style26"/>
    <w:basedOn w:val="a3"/>
    <w:uiPriority w:val="99"/>
    <w:rsid w:val="00F158E0"/>
    <w:pPr>
      <w:widowControl w:val="0"/>
      <w:autoSpaceDE w:val="0"/>
      <w:autoSpaceDN w:val="0"/>
      <w:adjustRightInd w:val="0"/>
      <w:spacing w:line="206" w:lineRule="exact"/>
      <w:ind w:firstLine="182"/>
    </w:pPr>
    <w:rPr>
      <w:rFonts w:eastAsiaTheme="minorEastAsia" w:cs="Times New Roman"/>
      <w:szCs w:val="24"/>
      <w:lang w:eastAsia="ru-RU"/>
    </w:rPr>
  </w:style>
  <w:style w:type="paragraph" w:customStyle="1" w:styleId="Style27">
    <w:name w:val="Style27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29">
    <w:name w:val="Style29"/>
    <w:basedOn w:val="a3"/>
    <w:uiPriority w:val="99"/>
    <w:rsid w:val="00F158E0"/>
    <w:pPr>
      <w:widowControl w:val="0"/>
      <w:autoSpaceDE w:val="0"/>
      <w:autoSpaceDN w:val="0"/>
      <w:adjustRightInd w:val="0"/>
      <w:spacing w:line="336" w:lineRule="exact"/>
    </w:pPr>
    <w:rPr>
      <w:rFonts w:eastAsiaTheme="minorEastAsia" w:cs="Times New Roman"/>
      <w:szCs w:val="24"/>
      <w:lang w:eastAsia="ru-RU"/>
    </w:rPr>
  </w:style>
  <w:style w:type="paragraph" w:customStyle="1" w:styleId="Style30">
    <w:name w:val="Style30"/>
    <w:basedOn w:val="a3"/>
    <w:uiPriority w:val="99"/>
    <w:rsid w:val="00F158E0"/>
    <w:pPr>
      <w:widowControl w:val="0"/>
      <w:autoSpaceDE w:val="0"/>
      <w:autoSpaceDN w:val="0"/>
      <w:adjustRightInd w:val="0"/>
      <w:spacing w:line="246" w:lineRule="exact"/>
      <w:ind w:firstLine="1210"/>
    </w:pPr>
    <w:rPr>
      <w:rFonts w:eastAsiaTheme="minorEastAsia" w:cs="Times New Roman"/>
      <w:szCs w:val="24"/>
      <w:lang w:eastAsia="ru-RU"/>
    </w:rPr>
  </w:style>
  <w:style w:type="paragraph" w:customStyle="1" w:styleId="Style31">
    <w:name w:val="Style31"/>
    <w:basedOn w:val="a3"/>
    <w:uiPriority w:val="99"/>
    <w:rsid w:val="00F158E0"/>
    <w:pPr>
      <w:widowControl w:val="0"/>
      <w:autoSpaceDE w:val="0"/>
      <w:autoSpaceDN w:val="0"/>
      <w:adjustRightInd w:val="0"/>
      <w:spacing w:line="307" w:lineRule="exact"/>
    </w:pPr>
    <w:rPr>
      <w:rFonts w:eastAsiaTheme="minorEastAsia" w:cs="Times New Roman"/>
      <w:szCs w:val="24"/>
      <w:lang w:eastAsia="ru-RU"/>
    </w:rPr>
  </w:style>
  <w:style w:type="paragraph" w:customStyle="1" w:styleId="Style32">
    <w:name w:val="Style32"/>
    <w:basedOn w:val="a3"/>
    <w:uiPriority w:val="99"/>
    <w:rsid w:val="00F158E0"/>
    <w:pPr>
      <w:widowControl w:val="0"/>
      <w:autoSpaceDE w:val="0"/>
      <w:autoSpaceDN w:val="0"/>
      <w:adjustRightInd w:val="0"/>
      <w:spacing w:line="336" w:lineRule="exact"/>
      <w:ind w:hanging="355"/>
    </w:pPr>
    <w:rPr>
      <w:rFonts w:eastAsiaTheme="minorEastAsia" w:cs="Times New Roman"/>
      <w:szCs w:val="24"/>
      <w:lang w:eastAsia="ru-RU"/>
    </w:rPr>
  </w:style>
  <w:style w:type="paragraph" w:customStyle="1" w:styleId="Style33">
    <w:name w:val="Style33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Theme="minorEastAsia" w:cs="Times New Roman"/>
      <w:szCs w:val="24"/>
      <w:lang w:eastAsia="ru-RU"/>
    </w:rPr>
  </w:style>
  <w:style w:type="paragraph" w:customStyle="1" w:styleId="Style34">
    <w:name w:val="Style34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35">
    <w:name w:val="Style35"/>
    <w:basedOn w:val="a3"/>
    <w:uiPriority w:val="99"/>
    <w:rsid w:val="00F158E0"/>
    <w:pPr>
      <w:widowControl w:val="0"/>
      <w:autoSpaceDE w:val="0"/>
      <w:autoSpaceDN w:val="0"/>
      <w:adjustRightInd w:val="0"/>
      <w:spacing w:line="211" w:lineRule="exact"/>
      <w:jc w:val="center"/>
    </w:pPr>
    <w:rPr>
      <w:rFonts w:eastAsiaTheme="minorEastAsia" w:cs="Times New Roman"/>
      <w:szCs w:val="24"/>
      <w:lang w:eastAsia="ru-RU"/>
    </w:rPr>
  </w:style>
  <w:style w:type="paragraph" w:customStyle="1" w:styleId="Style36">
    <w:name w:val="Style36"/>
    <w:basedOn w:val="a3"/>
    <w:uiPriority w:val="99"/>
    <w:rsid w:val="00F158E0"/>
    <w:pPr>
      <w:widowControl w:val="0"/>
      <w:autoSpaceDE w:val="0"/>
      <w:autoSpaceDN w:val="0"/>
      <w:adjustRightInd w:val="0"/>
      <w:spacing w:line="192" w:lineRule="exact"/>
      <w:ind w:hanging="326"/>
    </w:pPr>
    <w:rPr>
      <w:rFonts w:eastAsiaTheme="minorEastAsia" w:cs="Times New Roman"/>
      <w:szCs w:val="24"/>
      <w:lang w:eastAsia="ru-RU"/>
    </w:rPr>
  </w:style>
  <w:style w:type="paragraph" w:customStyle="1" w:styleId="Style37">
    <w:name w:val="Style37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38">
    <w:name w:val="Style38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39">
    <w:name w:val="Style39"/>
    <w:basedOn w:val="a3"/>
    <w:uiPriority w:val="99"/>
    <w:rsid w:val="00F158E0"/>
    <w:pPr>
      <w:widowControl w:val="0"/>
      <w:autoSpaceDE w:val="0"/>
      <w:autoSpaceDN w:val="0"/>
      <w:adjustRightInd w:val="0"/>
      <w:spacing w:line="451" w:lineRule="exact"/>
      <w:ind w:hanging="1344"/>
    </w:pPr>
    <w:rPr>
      <w:rFonts w:eastAsiaTheme="minorEastAsia" w:cs="Times New Roman"/>
      <w:szCs w:val="24"/>
      <w:lang w:eastAsia="ru-RU"/>
    </w:rPr>
  </w:style>
  <w:style w:type="paragraph" w:customStyle="1" w:styleId="Style40">
    <w:name w:val="Style40"/>
    <w:basedOn w:val="a3"/>
    <w:uiPriority w:val="99"/>
    <w:rsid w:val="00F158E0"/>
    <w:pPr>
      <w:widowControl w:val="0"/>
      <w:autoSpaceDE w:val="0"/>
      <w:autoSpaceDN w:val="0"/>
      <w:adjustRightInd w:val="0"/>
      <w:spacing w:line="307" w:lineRule="exact"/>
      <w:ind w:firstLine="2150"/>
    </w:pPr>
    <w:rPr>
      <w:rFonts w:eastAsiaTheme="minorEastAsia" w:cs="Times New Roman"/>
      <w:szCs w:val="24"/>
      <w:lang w:eastAsia="ru-RU"/>
    </w:rPr>
  </w:style>
  <w:style w:type="paragraph" w:customStyle="1" w:styleId="Style41">
    <w:name w:val="Style41"/>
    <w:basedOn w:val="a3"/>
    <w:uiPriority w:val="99"/>
    <w:rsid w:val="00F158E0"/>
    <w:pPr>
      <w:widowControl w:val="0"/>
      <w:autoSpaceDE w:val="0"/>
      <w:autoSpaceDN w:val="0"/>
      <w:adjustRightInd w:val="0"/>
      <w:spacing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42">
    <w:name w:val="Style42"/>
    <w:basedOn w:val="a3"/>
    <w:uiPriority w:val="99"/>
    <w:rsid w:val="00F158E0"/>
    <w:pPr>
      <w:widowControl w:val="0"/>
      <w:autoSpaceDE w:val="0"/>
      <w:autoSpaceDN w:val="0"/>
      <w:adjustRightInd w:val="0"/>
      <w:spacing w:line="278" w:lineRule="exact"/>
    </w:pPr>
    <w:rPr>
      <w:rFonts w:eastAsiaTheme="minorEastAsia" w:cs="Times New Roman"/>
      <w:szCs w:val="24"/>
      <w:lang w:eastAsia="ru-RU"/>
    </w:rPr>
  </w:style>
  <w:style w:type="paragraph" w:customStyle="1" w:styleId="Style43">
    <w:name w:val="Style43"/>
    <w:basedOn w:val="a3"/>
    <w:uiPriority w:val="99"/>
    <w:rsid w:val="00F158E0"/>
    <w:pPr>
      <w:widowControl w:val="0"/>
      <w:autoSpaceDE w:val="0"/>
      <w:autoSpaceDN w:val="0"/>
      <w:adjustRightInd w:val="0"/>
      <w:spacing w:line="278" w:lineRule="exact"/>
    </w:pPr>
    <w:rPr>
      <w:rFonts w:eastAsiaTheme="minorEastAsia" w:cs="Times New Roman"/>
      <w:szCs w:val="24"/>
      <w:lang w:eastAsia="ru-RU"/>
    </w:rPr>
  </w:style>
  <w:style w:type="paragraph" w:customStyle="1" w:styleId="Style44">
    <w:name w:val="Style44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45">
    <w:name w:val="Style45"/>
    <w:basedOn w:val="a3"/>
    <w:uiPriority w:val="99"/>
    <w:rsid w:val="00F158E0"/>
    <w:pPr>
      <w:widowControl w:val="0"/>
      <w:autoSpaceDE w:val="0"/>
      <w:autoSpaceDN w:val="0"/>
      <w:adjustRightInd w:val="0"/>
      <w:spacing w:line="211" w:lineRule="exact"/>
    </w:pPr>
    <w:rPr>
      <w:rFonts w:eastAsiaTheme="minorEastAsia" w:cs="Times New Roman"/>
      <w:szCs w:val="24"/>
      <w:lang w:eastAsia="ru-RU"/>
    </w:rPr>
  </w:style>
  <w:style w:type="paragraph" w:customStyle="1" w:styleId="Style46">
    <w:name w:val="Style46"/>
    <w:basedOn w:val="a3"/>
    <w:uiPriority w:val="99"/>
    <w:rsid w:val="00F158E0"/>
    <w:pPr>
      <w:widowControl w:val="0"/>
      <w:autoSpaceDE w:val="0"/>
      <w:autoSpaceDN w:val="0"/>
      <w:adjustRightInd w:val="0"/>
      <w:spacing w:line="326" w:lineRule="exact"/>
      <w:ind w:firstLine="2861"/>
    </w:pPr>
    <w:rPr>
      <w:rFonts w:eastAsiaTheme="minorEastAsia" w:cs="Times New Roman"/>
      <w:szCs w:val="24"/>
      <w:lang w:eastAsia="ru-RU"/>
    </w:rPr>
  </w:style>
  <w:style w:type="paragraph" w:customStyle="1" w:styleId="Style47">
    <w:name w:val="Style47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48">
    <w:name w:val="Style48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49">
    <w:name w:val="Style49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50">
    <w:name w:val="Style50"/>
    <w:basedOn w:val="a3"/>
    <w:uiPriority w:val="99"/>
    <w:rsid w:val="00F158E0"/>
    <w:pPr>
      <w:widowControl w:val="0"/>
      <w:autoSpaceDE w:val="0"/>
      <w:autoSpaceDN w:val="0"/>
      <w:adjustRightInd w:val="0"/>
      <w:spacing w:line="701" w:lineRule="exact"/>
    </w:pPr>
    <w:rPr>
      <w:rFonts w:eastAsiaTheme="minorEastAsia" w:cs="Times New Roman"/>
      <w:szCs w:val="24"/>
      <w:lang w:eastAsia="ru-RU"/>
    </w:rPr>
  </w:style>
  <w:style w:type="paragraph" w:customStyle="1" w:styleId="Style51">
    <w:name w:val="Style51"/>
    <w:basedOn w:val="a3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52">
    <w:name w:val="Style52"/>
    <w:basedOn w:val="a3"/>
    <w:link w:val="Style520"/>
    <w:uiPriority w:val="99"/>
    <w:rsid w:val="00F158E0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53">
    <w:name w:val="Style53"/>
    <w:basedOn w:val="a3"/>
    <w:link w:val="Style530"/>
    <w:uiPriority w:val="99"/>
    <w:rsid w:val="00F158E0"/>
    <w:pPr>
      <w:widowControl w:val="0"/>
      <w:autoSpaceDE w:val="0"/>
      <w:autoSpaceDN w:val="0"/>
      <w:adjustRightInd w:val="0"/>
      <w:spacing w:line="269" w:lineRule="exact"/>
    </w:pPr>
    <w:rPr>
      <w:rFonts w:eastAsiaTheme="minorEastAsia" w:cs="Times New Roman"/>
      <w:szCs w:val="24"/>
      <w:lang w:eastAsia="ru-RU"/>
    </w:rPr>
  </w:style>
  <w:style w:type="character" w:customStyle="1" w:styleId="FontStyle55">
    <w:name w:val="Font Style55"/>
    <w:basedOn w:val="a5"/>
    <w:uiPriority w:val="99"/>
    <w:rsid w:val="00F158E0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56">
    <w:name w:val="Font Style56"/>
    <w:basedOn w:val="a5"/>
    <w:uiPriority w:val="99"/>
    <w:rsid w:val="00F158E0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8">
    <w:name w:val="Font Style58"/>
    <w:basedOn w:val="a5"/>
    <w:uiPriority w:val="99"/>
    <w:rsid w:val="00F158E0"/>
    <w:rPr>
      <w:rFonts w:ascii="Times New Roman" w:hAnsi="Times New Roman" w:cs="Times New Roman"/>
      <w:b/>
      <w:bCs/>
      <w:color w:val="000000"/>
      <w:spacing w:val="-30"/>
      <w:sz w:val="26"/>
      <w:szCs w:val="26"/>
    </w:rPr>
  </w:style>
  <w:style w:type="character" w:customStyle="1" w:styleId="FontStyle59">
    <w:name w:val="Font Style59"/>
    <w:basedOn w:val="a5"/>
    <w:uiPriority w:val="99"/>
    <w:rsid w:val="00F158E0"/>
    <w:rPr>
      <w:rFonts w:ascii="Times New Roman" w:hAnsi="Times New Roman" w:cs="Times New Roman"/>
      <w:b/>
      <w:bCs/>
      <w:i/>
      <w:iCs/>
      <w:color w:val="000000"/>
      <w:spacing w:val="-10"/>
      <w:sz w:val="22"/>
      <w:szCs w:val="22"/>
    </w:rPr>
  </w:style>
  <w:style w:type="character" w:customStyle="1" w:styleId="FontStyle63">
    <w:name w:val="Font Style63"/>
    <w:basedOn w:val="a5"/>
    <w:uiPriority w:val="99"/>
    <w:rsid w:val="00F158E0"/>
    <w:rPr>
      <w:rFonts w:ascii="Times New Roman" w:hAnsi="Times New Roman" w:cs="Times New Roman"/>
      <w:color w:val="000000"/>
      <w:spacing w:val="-20"/>
      <w:sz w:val="20"/>
      <w:szCs w:val="20"/>
    </w:rPr>
  </w:style>
  <w:style w:type="character" w:customStyle="1" w:styleId="FontStyle68">
    <w:name w:val="Font Style68"/>
    <w:basedOn w:val="a5"/>
    <w:uiPriority w:val="99"/>
    <w:rsid w:val="00F158E0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69">
    <w:name w:val="Font Style69"/>
    <w:basedOn w:val="a5"/>
    <w:uiPriority w:val="99"/>
    <w:rsid w:val="00F158E0"/>
    <w:rPr>
      <w:rFonts w:ascii="Times New Roman" w:hAnsi="Times New Roman" w:cs="Times New Roman"/>
      <w:b/>
      <w:bCs/>
      <w:color w:val="000000"/>
      <w:spacing w:val="-10"/>
      <w:sz w:val="18"/>
      <w:szCs w:val="18"/>
    </w:rPr>
  </w:style>
  <w:style w:type="character" w:customStyle="1" w:styleId="FontStyle70">
    <w:name w:val="Font Style70"/>
    <w:basedOn w:val="a5"/>
    <w:uiPriority w:val="99"/>
    <w:rsid w:val="00F158E0"/>
    <w:rPr>
      <w:rFonts w:ascii="Times New Roman" w:hAnsi="Times New Roman" w:cs="Times New Roman"/>
      <w:color w:val="000000"/>
      <w:spacing w:val="-20"/>
      <w:sz w:val="18"/>
      <w:szCs w:val="18"/>
    </w:rPr>
  </w:style>
  <w:style w:type="character" w:customStyle="1" w:styleId="FontStyle71">
    <w:name w:val="Font Style71"/>
    <w:basedOn w:val="a5"/>
    <w:uiPriority w:val="99"/>
    <w:rsid w:val="00F158E0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72">
    <w:name w:val="Font Style72"/>
    <w:basedOn w:val="a5"/>
    <w:uiPriority w:val="99"/>
    <w:rsid w:val="00F158E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75">
    <w:name w:val="Font Style75"/>
    <w:basedOn w:val="a5"/>
    <w:uiPriority w:val="99"/>
    <w:rsid w:val="00F158E0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6">
    <w:name w:val="Font Style76"/>
    <w:basedOn w:val="a5"/>
    <w:uiPriority w:val="99"/>
    <w:rsid w:val="00F158E0"/>
    <w:rPr>
      <w:rFonts w:ascii="Bookman Old Style" w:hAnsi="Bookman Old Style" w:cs="Bookman Old Style"/>
      <w:color w:val="000000"/>
      <w:sz w:val="32"/>
      <w:szCs w:val="32"/>
    </w:rPr>
  </w:style>
  <w:style w:type="character" w:customStyle="1" w:styleId="FontStyle77">
    <w:name w:val="Font Style77"/>
    <w:basedOn w:val="a5"/>
    <w:uiPriority w:val="99"/>
    <w:rsid w:val="00F158E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78">
    <w:name w:val="Font Style78"/>
    <w:basedOn w:val="a5"/>
    <w:uiPriority w:val="99"/>
    <w:rsid w:val="00F158E0"/>
    <w:rPr>
      <w:rFonts w:ascii="Times New Roman" w:hAnsi="Times New Roman" w:cs="Times New Roman"/>
      <w:b/>
      <w:bCs/>
      <w:color w:val="000000"/>
      <w:spacing w:val="-10"/>
      <w:sz w:val="16"/>
      <w:szCs w:val="16"/>
    </w:rPr>
  </w:style>
  <w:style w:type="character" w:customStyle="1" w:styleId="FontStyle79">
    <w:name w:val="Font Style79"/>
    <w:basedOn w:val="a5"/>
    <w:uiPriority w:val="99"/>
    <w:rsid w:val="00F158E0"/>
    <w:rPr>
      <w:rFonts w:ascii="Times New Roman" w:hAnsi="Times New Roman" w:cs="Times New Roman"/>
      <w:color w:val="000000"/>
      <w:spacing w:val="-20"/>
      <w:sz w:val="20"/>
      <w:szCs w:val="20"/>
    </w:rPr>
  </w:style>
  <w:style w:type="character" w:customStyle="1" w:styleId="FontStyle80">
    <w:name w:val="Font Style80"/>
    <w:basedOn w:val="a5"/>
    <w:uiPriority w:val="99"/>
    <w:rsid w:val="00F158E0"/>
    <w:rPr>
      <w:rFonts w:ascii="Times New Roman" w:hAnsi="Times New Roman" w:cs="Times New Roman"/>
      <w:color w:val="000000"/>
      <w:spacing w:val="10"/>
      <w:sz w:val="20"/>
      <w:szCs w:val="20"/>
    </w:rPr>
  </w:style>
  <w:style w:type="character" w:customStyle="1" w:styleId="FontStyle81">
    <w:name w:val="Font Style81"/>
    <w:basedOn w:val="a5"/>
    <w:uiPriority w:val="99"/>
    <w:rsid w:val="00F158E0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82">
    <w:name w:val="Font Style82"/>
    <w:basedOn w:val="a5"/>
    <w:uiPriority w:val="99"/>
    <w:rsid w:val="00F158E0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83">
    <w:name w:val="Font Style83"/>
    <w:basedOn w:val="a5"/>
    <w:uiPriority w:val="99"/>
    <w:rsid w:val="00F158E0"/>
    <w:rPr>
      <w:rFonts w:ascii="Times New Roman" w:hAnsi="Times New Roman" w:cs="Times New Roman"/>
      <w:b/>
      <w:bCs/>
      <w:smallCaps/>
      <w:color w:val="000000"/>
      <w:spacing w:val="-10"/>
      <w:sz w:val="14"/>
      <w:szCs w:val="14"/>
    </w:rPr>
  </w:style>
  <w:style w:type="character" w:customStyle="1" w:styleId="FontStyle84">
    <w:name w:val="Font Style84"/>
    <w:basedOn w:val="a5"/>
    <w:uiPriority w:val="99"/>
    <w:rsid w:val="00F158E0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85">
    <w:name w:val="Font Style85"/>
    <w:basedOn w:val="a5"/>
    <w:uiPriority w:val="99"/>
    <w:rsid w:val="00F158E0"/>
    <w:rPr>
      <w:rFonts w:ascii="MS Reference Sans Serif" w:hAnsi="MS Reference Sans Serif" w:cs="MS Reference Sans Serif"/>
      <w:b/>
      <w:bCs/>
      <w:color w:val="000000"/>
      <w:sz w:val="10"/>
      <w:szCs w:val="10"/>
    </w:rPr>
  </w:style>
  <w:style w:type="character" w:customStyle="1" w:styleId="FontStyle86">
    <w:name w:val="Font Style86"/>
    <w:basedOn w:val="a5"/>
    <w:uiPriority w:val="99"/>
    <w:rsid w:val="00F158E0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87">
    <w:name w:val="Font Style87"/>
    <w:basedOn w:val="a5"/>
    <w:uiPriority w:val="99"/>
    <w:rsid w:val="00F158E0"/>
    <w:rPr>
      <w:rFonts w:ascii="Georgia" w:hAnsi="Georgia" w:cs="Georgia"/>
      <w:color w:val="000000"/>
      <w:sz w:val="12"/>
      <w:szCs w:val="12"/>
    </w:rPr>
  </w:style>
  <w:style w:type="character" w:customStyle="1" w:styleId="FontStyle89">
    <w:name w:val="Font Style89"/>
    <w:basedOn w:val="a5"/>
    <w:uiPriority w:val="99"/>
    <w:rsid w:val="00F158E0"/>
    <w:rPr>
      <w:rFonts w:ascii="Times New Roman" w:hAnsi="Times New Roman" w:cs="Times New Roman"/>
      <w:color w:val="000000"/>
      <w:sz w:val="16"/>
      <w:szCs w:val="16"/>
    </w:rPr>
  </w:style>
  <w:style w:type="paragraph" w:styleId="aff3">
    <w:name w:val="Balloon Text"/>
    <w:basedOn w:val="a3"/>
    <w:link w:val="aff4"/>
    <w:uiPriority w:val="99"/>
    <w:semiHidden/>
    <w:unhideWhenUsed/>
    <w:rsid w:val="00F158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5"/>
    <w:link w:val="aff3"/>
    <w:uiPriority w:val="99"/>
    <w:semiHidden/>
    <w:rsid w:val="00F158E0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3">
    <w:name w:val="список_3"/>
    <w:basedOn w:val="a1"/>
    <w:link w:val="32"/>
    <w:qFormat/>
    <w:rsid w:val="00F158E0"/>
    <w:pPr>
      <w:numPr>
        <w:numId w:val="8"/>
      </w:numPr>
      <w:ind w:left="568" w:hanging="284"/>
    </w:pPr>
    <w:rPr>
      <w:rFonts w:eastAsia="ArialMT"/>
    </w:rPr>
  </w:style>
  <w:style w:type="character" w:customStyle="1" w:styleId="22">
    <w:name w:val="список_2 Знак"/>
    <w:basedOn w:val="a8"/>
    <w:link w:val="2"/>
    <w:rsid w:val="00F158E0"/>
    <w:rPr>
      <w:rFonts w:ascii="Times New Roman" w:eastAsia="ArialMT" w:hAnsi="Times New Roman" w:cs="Times New Roman"/>
      <w:kern w:val="0"/>
      <w:sz w:val="24"/>
      <w:szCs w:val="24"/>
      <w14:ligatures w14:val="none"/>
    </w:rPr>
  </w:style>
  <w:style w:type="paragraph" w:customStyle="1" w:styleId="aff5">
    <w:name w:val="приложение"/>
    <w:basedOn w:val="1"/>
    <w:link w:val="aff6"/>
    <w:qFormat/>
    <w:rsid w:val="00F158E0"/>
    <w:pPr>
      <w:numPr>
        <w:numId w:val="0"/>
      </w:numPr>
      <w:ind w:left="360"/>
    </w:pPr>
  </w:style>
  <w:style w:type="character" w:customStyle="1" w:styleId="32">
    <w:name w:val="список_3 Знак"/>
    <w:basedOn w:val="22"/>
    <w:link w:val="3"/>
    <w:rsid w:val="00F158E0"/>
    <w:rPr>
      <w:rFonts w:ascii="Times New Roman" w:eastAsia="ArialMT" w:hAnsi="Times New Roman" w:cs="Times New Roman"/>
      <w:kern w:val="0"/>
      <w:sz w:val="24"/>
      <w:szCs w:val="24"/>
      <w14:ligatures w14:val="none"/>
    </w:rPr>
  </w:style>
  <w:style w:type="character" w:customStyle="1" w:styleId="aff6">
    <w:name w:val="приложение Знак"/>
    <w:basedOn w:val="11"/>
    <w:link w:val="aff5"/>
    <w:rsid w:val="00F158E0"/>
    <w:rPr>
      <w:rFonts w:ascii="Times New Roman" w:eastAsia="Times New Roman" w:hAnsi="Times New Roman" w:cs="Times New Roman"/>
      <w:b/>
      <w:color w:val="000000"/>
      <w:kern w:val="0"/>
      <w:sz w:val="24"/>
      <w:szCs w:val="24"/>
      <w:lang w:eastAsia="ru-RU"/>
      <w14:ligatures w14:val="none"/>
    </w:rPr>
  </w:style>
  <w:style w:type="paragraph" w:customStyle="1" w:styleId="a0">
    <w:name w:val="номер_таблица"/>
    <w:basedOn w:val="Style53"/>
    <w:link w:val="aff7"/>
    <w:qFormat/>
    <w:rsid w:val="00F158E0"/>
    <w:pPr>
      <w:widowControl/>
      <w:numPr>
        <w:numId w:val="9"/>
      </w:numPr>
      <w:spacing w:line="240" w:lineRule="auto"/>
      <w:ind w:left="113" w:firstLine="0"/>
      <w:jc w:val="center"/>
    </w:pPr>
  </w:style>
  <w:style w:type="character" w:customStyle="1" w:styleId="Style520">
    <w:name w:val="Style52 Знак"/>
    <w:basedOn w:val="a5"/>
    <w:link w:val="Style52"/>
    <w:uiPriority w:val="99"/>
    <w:rsid w:val="00F158E0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8">
    <w:name w:val="текст_таблица"/>
    <w:basedOn w:val="a3"/>
    <w:link w:val="aff9"/>
    <w:qFormat/>
    <w:rsid w:val="00F158E0"/>
    <w:rPr>
      <w:sz w:val="20"/>
      <w:szCs w:val="20"/>
    </w:rPr>
  </w:style>
  <w:style w:type="character" w:customStyle="1" w:styleId="Style530">
    <w:name w:val="Style53 Знак"/>
    <w:basedOn w:val="a5"/>
    <w:link w:val="Style53"/>
    <w:uiPriority w:val="99"/>
    <w:rsid w:val="00F158E0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f7">
    <w:name w:val="номер_таблица Знак"/>
    <w:basedOn w:val="Style530"/>
    <w:link w:val="a0"/>
    <w:rsid w:val="00F158E0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Style0">
    <w:name w:val="TableStyle0"/>
    <w:rsid w:val="00F158E0"/>
    <w:pPr>
      <w:spacing w:after="0" w:line="240" w:lineRule="auto"/>
    </w:pPr>
    <w:rPr>
      <w:rFonts w:ascii="Arial" w:eastAsiaTheme="minorEastAsia" w:hAnsi="Arial"/>
      <w:kern w:val="0"/>
      <w:sz w:val="1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9">
    <w:name w:val="текст_таблица Знак"/>
    <w:basedOn w:val="a5"/>
    <w:link w:val="aff8"/>
    <w:rsid w:val="00F158E0"/>
    <w:rPr>
      <w:rFonts w:ascii="Times New Roman" w:hAnsi="Times New Roman"/>
      <w:kern w:val="0"/>
      <w:sz w:val="20"/>
      <w:szCs w:val="20"/>
      <w14:ligatures w14:val="none"/>
    </w:rPr>
  </w:style>
  <w:style w:type="paragraph" w:styleId="affa">
    <w:name w:val="TOC Heading"/>
    <w:basedOn w:val="1"/>
    <w:next w:val="a3"/>
    <w:uiPriority w:val="39"/>
    <w:unhideWhenUsed/>
    <w:qFormat/>
    <w:rsid w:val="00F158E0"/>
    <w:pPr>
      <w:pageBreakBefore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2">
    <w:name w:val="toc 1"/>
    <w:basedOn w:val="a3"/>
    <w:next w:val="a3"/>
    <w:autoRedefine/>
    <w:uiPriority w:val="39"/>
    <w:unhideWhenUsed/>
    <w:rsid w:val="00F158E0"/>
    <w:pPr>
      <w:tabs>
        <w:tab w:val="left" w:pos="284"/>
        <w:tab w:val="right" w:leader="dot" w:pos="9923"/>
      </w:tabs>
      <w:spacing w:after="60" w:line="240" w:lineRule="auto"/>
      <w:ind w:left="425" w:right="567" w:hanging="425"/>
      <w:jc w:val="left"/>
    </w:pPr>
  </w:style>
  <w:style w:type="paragraph" w:styleId="23">
    <w:name w:val="toc 2"/>
    <w:basedOn w:val="a3"/>
    <w:next w:val="a3"/>
    <w:autoRedefine/>
    <w:uiPriority w:val="39"/>
    <w:unhideWhenUsed/>
    <w:rsid w:val="00F158E0"/>
    <w:pPr>
      <w:tabs>
        <w:tab w:val="left" w:pos="284"/>
        <w:tab w:val="left" w:pos="1321"/>
        <w:tab w:val="right" w:leader="dot" w:pos="9923"/>
      </w:tabs>
      <w:spacing w:after="60" w:line="240" w:lineRule="auto"/>
      <w:ind w:left="1276" w:right="567" w:hanging="567"/>
    </w:pPr>
  </w:style>
  <w:style w:type="paragraph" w:styleId="33">
    <w:name w:val="toc 3"/>
    <w:basedOn w:val="a3"/>
    <w:next w:val="a3"/>
    <w:autoRedefine/>
    <w:uiPriority w:val="39"/>
    <w:unhideWhenUsed/>
    <w:rsid w:val="00F158E0"/>
    <w:pPr>
      <w:spacing w:after="100"/>
      <w:ind w:left="440"/>
    </w:pPr>
  </w:style>
  <w:style w:type="paragraph" w:customStyle="1" w:styleId="10">
    <w:name w:val="Маркированный_1"/>
    <w:basedOn w:val="a3"/>
    <w:link w:val="13"/>
    <w:qFormat/>
    <w:rsid w:val="00F158E0"/>
    <w:pPr>
      <w:numPr>
        <w:numId w:val="10"/>
      </w:numPr>
      <w:tabs>
        <w:tab w:val="left" w:pos="1134"/>
      </w:tabs>
      <w:spacing w:line="276" w:lineRule="auto"/>
    </w:pPr>
    <w:rPr>
      <w:rFonts w:eastAsia="Times New Roman" w:cstheme="minorHAnsi"/>
      <w:szCs w:val="24"/>
    </w:rPr>
  </w:style>
  <w:style w:type="character" w:customStyle="1" w:styleId="13">
    <w:name w:val="Маркированный_1 Знак"/>
    <w:basedOn w:val="a5"/>
    <w:link w:val="10"/>
    <w:rsid w:val="00F158E0"/>
    <w:rPr>
      <w:rFonts w:ascii="Times New Roman" w:eastAsia="Times New Roman" w:hAnsi="Times New Roman" w:cstheme="minorHAnsi"/>
      <w:kern w:val="0"/>
      <w:sz w:val="24"/>
      <w:szCs w:val="24"/>
      <w14:ligatures w14:val="none"/>
    </w:rPr>
  </w:style>
  <w:style w:type="character" w:customStyle="1" w:styleId="FontStyle21">
    <w:name w:val="Font Style21"/>
    <w:basedOn w:val="a5"/>
    <w:uiPriority w:val="99"/>
    <w:rsid w:val="00F158E0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b">
    <w:name w:val="Т_текст"/>
    <w:basedOn w:val="a3"/>
    <w:uiPriority w:val="20"/>
    <w:qFormat/>
    <w:rsid w:val="00F158E0"/>
    <w:pPr>
      <w:spacing w:before="60" w:after="60" w:line="276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A30">
    <w:name w:val="A3"/>
    <w:autoRedefine/>
    <w:uiPriority w:val="99"/>
    <w:rsid w:val="00F158E0"/>
    <w:pPr>
      <w:keepNext/>
      <w:keepLines/>
      <w:tabs>
        <w:tab w:val="num" w:pos="864"/>
      </w:tabs>
      <w:spacing w:before="120" w:after="120" w:line="360" w:lineRule="auto"/>
      <w:ind w:left="864" w:hanging="864"/>
    </w:pPr>
    <w:rPr>
      <w:rFonts w:ascii="Arial" w:eastAsia="Times New Roman" w:hAnsi="Arial" w:cs="Arial"/>
      <w:b/>
      <w:bCs/>
      <w:kern w:val="0"/>
      <w:sz w:val="24"/>
      <w:szCs w:val="27"/>
      <w14:ligatures w14:val="none"/>
    </w:rPr>
  </w:style>
  <w:style w:type="paragraph" w:customStyle="1" w:styleId="A50">
    <w:name w:val="A5"/>
    <w:autoRedefine/>
    <w:uiPriority w:val="99"/>
    <w:rsid w:val="00F158E0"/>
    <w:pPr>
      <w:keepNext/>
      <w:keepLines/>
      <w:tabs>
        <w:tab w:val="num" w:pos="1152"/>
      </w:tabs>
      <w:spacing w:before="120" w:after="120" w:line="360" w:lineRule="auto"/>
      <w:ind w:left="1152" w:hanging="1152"/>
    </w:pPr>
    <w:rPr>
      <w:rFonts w:ascii="Arial" w:eastAsia="Times New Roman" w:hAnsi="Arial" w:cs="Times New Roman"/>
      <w:b/>
      <w:bCs/>
      <w:kern w:val="0"/>
      <w:sz w:val="24"/>
      <w:szCs w:val="20"/>
      <w14:ligatures w14:val="none"/>
    </w:rPr>
  </w:style>
  <w:style w:type="paragraph" w:customStyle="1" w:styleId="affc">
    <w:name w:val="Заголовок_Аннотация и содержание"/>
    <w:basedOn w:val="a3"/>
    <w:qFormat/>
    <w:rsid w:val="00F158E0"/>
    <w:pPr>
      <w:keepNext/>
      <w:pageBreakBefore/>
      <w:pBdr>
        <w:bottom w:val="single" w:sz="12" w:space="1" w:color="808080" w:themeColor="background1" w:themeShade="80"/>
      </w:pBdr>
      <w:spacing w:before="120" w:after="120" w:line="276" w:lineRule="auto"/>
      <w:ind w:firstLine="0"/>
      <w:jc w:val="center"/>
    </w:pPr>
    <w:rPr>
      <w:rFonts w:ascii="Calibri" w:eastAsia="Times New Roman" w:hAnsi="Calibri" w:cs="Times New Roman"/>
      <w:b/>
      <w:bCs/>
      <w:color w:val="404040" w:themeColor="text1" w:themeTint="BF"/>
      <w:sz w:val="32"/>
      <w:szCs w:val="20"/>
    </w:rPr>
  </w:style>
  <w:style w:type="character" w:customStyle="1" w:styleId="FontStyle113">
    <w:name w:val="Font Style113"/>
    <w:basedOn w:val="a5"/>
    <w:uiPriority w:val="99"/>
    <w:rsid w:val="00F158E0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d">
    <w:name w:val="список_таблица"/>
    <w:basedOn w:val="a1"/>
    <w:link w:val="affe"/>
    <w:qFormat/>
    <w:rsid w:val="00F158E0"/>
    <w:pPr>
      <w:numPr>
        <w:numId w:val="0"/>
      </w:numPr>
      <w:spacing w:before="60" w:after="60" w:line="240" w:lineRule="auto"/>
      <w:ind w:left="502" w:hanging="425"/>
    </w:pPr>
    <w:rPr>
      <w:sz w:val="20"/>
      <w:szCs w:val="20"/>
    </w:rPr>
  </w:style>
  <w:style w:type="character" w:customStyle="1" w:styleId="affe">
    <w:name w:val="список_таблица Знак"/>
    <w:basedOn w:val="a8"/>
    <w:link w:val="affd"/>
    <w:rsid w:val="00F158E0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customStyle="1" w:styleId="afff">
    <w:name w:val="Стиль_Заголовков"/>
    <w:basedOn w:val="a3"/>
    <w:link w:val="afff0"/>
    <w:qFormat/>
    <w:rsid w:val="00CE011E"/>
    <w:pPr>
      <w:spacing w:after="120" w:line="240" w:lineRule="auto"/>
      <w:ind w:firstLine="0"/>
      <w:jc w:val="center"/>
    </w:pPr>
    <w:rPr>
      <w:rFonts w:ascii="Montserrat" w:hAnsi="Montserrat"/>
      <w:b/>
      <w:bCs/>
      <w:sz w:val="28"/>
      <w:szCs w:val="24"/>
    </w:rPr>
  </w:style>
  <w:style w:type="character" w:customStyle="1" w:styleId="afff0">
    <w:name w:val="Стиль_Заголовков Знак"/>
    <w:basedOn w:val="a5"/>
    <w:link w:val="afff"/>
    <w:rsid w:val="00CE011E"/>
    <w:rPr>
      <w:rFonts w:ascii="Montserrat" w:hAnsi="Montserrat"/>
      <w:b/>
      <w:bCs/>
      <w:kern w:val="0"/>
      <w:sz w:val="28"/>
      <w:szCs w:val="24"/>
      <w14:ligatures w14:val="none"/>
    </w:rPr>
  </w:style>
  <w:style w:type="paragraph" w:customStyle="1" w:styleId="H2">
    <w:name w:val="ОснТекст_Списки H2"/>
    <w:basedOn w:val="a3"/>
    <w:qFormat/>
    <w:rsid w:val="00CE011E"/>
    <w:pPr>
      <w:numPr>
        <w:numId w:val="3"/>
      </w:numPr>
    </w:pPr>
  </w:style>
  <w:style w:type="paragraph" w:customStyle="1" w:styleId="afff1">
    <w:name w:val="Таблица_стиль"/>
    <w:basedOn w:val="a3"/>
    <w:link w:val="afff2"/>
    <w:qFormat/>
    <w:rsid w:val="00271B06"/>
    <w:pPr>
      <w:spacing w:line="240" w:lineRule="auto"/>
      <w:ind w:firstLine="0"/>
      <w:jc w:val="left"/>
    </w:pPr>
    <w:rPr>
      <w:rFonts w:ascii="Montserrat" w:hAnsi="Montserrat"/>
      <w:sz w:val="20"/>
      <w:szCs w:val="20"/>
    </w:rPr>
  </w:style>
  <w:style w:type="character" w:customStyle="1" w:styleId="afff2">
    <w:name w:val="Таблица_стиль Знак"/>
    <w:basedOn w:val="a5"/>
    <w:link w:val="afff1"/>
    <w:rsid w:val="00271B06"/>
    <w:rPr>
      <w:rFonts w:ascii="Montserrat" w:hAnsi="Montserra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005D-C791-418B-AFC0-BD72D676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2859</Words>
  <Characters>16300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Лесконог Юлия</dc:creator>
  <cp:keywords/>
  <dc:description/>
  <cp:lastModifiedBy>Лесконог Юлия</cp:lastModifiedBy>
  <cp:revision>2</cp:revision>
  <dcterms:created xsi:type="dcterms:W3CDTF">2026-07-08T08:43:00Z</dcterms:created>
  <dcterms:modified xsi:type="dcterms:W3CDTF">2026-07-08T08:43:00Z</dcterms:modified>
</cp:coreProperties>
</file>